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1. ЗАГАЛЬНІ ПОЛОЖЕННЯ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1.1.   ДОШКІЛЬНИЙ  НАВЧАЛЬНИЙ  ЗАКЛАД (ЯСЛА-САДОК) №16  «ДРУЖБА» КОМБІНОВАНОГО  ТИПУ  НОВЕНСЬКОЇ  СЕЛИЩНОЇ  РАДИ  (НАДАЛІ- ДОШКІЛЬНИЙ  ЗАКЛАД)  Є  КОМУНАЛЬНИМ  ЗАКЛАДОМ  КОМУНАЛЬНОЇ ФОРМИ  ВЛАСНОСТІ.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Даний  Статут прийнято зі змінами та доповненнями у новій редакції замість Статуту дошкільного навчального закладу (ясла-садок) № 16 «Дружба», зареєстрованого реєстраційною палатою виконавчого комітету Кіровоградської міської ради 23 грудня 2003 року, реєстраційний номер 08399-ІВ-1.</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Зміни до Статуту вносяться у порядку, встановленому для його реєстрації.</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1.2. Юридична адреса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25491, Кіровоградська обл.,місто Кіровоград,селище міського типу Нове,</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вулиця Металургів,будинок 34а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тел. 30-25-64</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1.3. Засновником ДНЗ № 16 є Новенська селищна рада,вулиця Металургів,3 ідентифікаційний номер 13764710.  Засновник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1.4.  Дошкільний   заклад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-Положення), рішеннями Кіровоградської міської та Новенської селищної рад, їх виконавчого комітету, розпорядженнями міського та селищного голови, наказами та іншими розпорядчими документами начальника управління освіти міської ради,   іншими нормативно-правовими актами, власним статутом.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1.5.  Дошкільний заклад є юридичною  особою, має печатку і штамп встановленого зразка, бланки з власними реквізитами, реєстраційний рахунок в органах Державного казначейства.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1.7.  Діяльність дошкільного закладу направлена на реалізацію основних завдань  дошкільної  освіти: </w:t>
      </w:r>
    </w:p>
    <w:p w:rsidR="009D02BB" w:rsidRPr="009D02BB" w:rsidRDefault="009D02BB" w:rsidP="009D02BB">
      <w:pPr>
        <w:numPr>
          <w:ilvl w:val="0"/>
          <w:numId w:val="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збереження та зміцнення фізичного, психічного і духовного здоров'я дітей;</w:t>
      </w:r>
    </w:p>
    <w:p w:rsidR="009D02BB" w:rsidRPr="009D02BB" w:rsidRDefault="009D02BB" w:rsidP="009D02BB">
      <w:pPr>
        <w:numPr>
          <w:ilvl w:val="0"/>
          <w:numId w:val="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9D02BB" w:rsidRPr="009D02BB" w:rsidRDefault="009D02BB" w:rsidP="009D02BB">
      <w:pPr>
        <w:numPr>
          <w:ilvl w:val="0"/>
          <w:numId w:val="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формування особистості дитини, розвиток її творчих здібностей, набуття нею соціального досвіду;</w:t>
      </w:r>
    </w:p>
    <w:p w:rsidR="009D02BB" w:rsidRPr="009D02BB" w:rsidRDefault="009D02BB" w:rsidP="009D02BB">
      <w:pPr>
        <w:numPr>
          <w:ilvl w:val="0"/>
          <w:numId w:val="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забезпечення соціальної адаптації та готовності продовжувати освіту;</w:t>
      </w:r>
    </w:p>
    <w:p w:rsidR="009D02BB" w:rsidRPr="009D02BB" w:rsidRDefault="009D02BB" w:rsidP="009D02BB">
      <w:pPr>
        <w:numPr>
          <w:ilvl w:val="0"/>
          <w:numId w:val="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виконання вимог Базового компонента дошкільної освіти, забезпечення соціальної адаптації та готовності продовжувати освіту;</w:t>
      </w:r>
    </w:p>
    <w:p w:rsidR="009D02BB" w:rsidRPr="009D02BB" w:rsidRDefault="009D02BB" w:rsidP="009D02BB">
      <w:pPr>
        <w:numPr>
          <w:ilvl w:val="0"/>
          <w:numId w:val="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здійснення інклюзивної освіти;</w:t>
      </w:r>
    </w:p>
    <w:p w:rsidR="009D02BB" w:rsidRPr="009D02BB" w:rsidRDefault="009D02BB" w:rsidP="009D02BB">
      <w:pPr>
        <w:numPr>
          <w:ilvl w:val="0"/>
          <w:numId w:val="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здійснення соціально-педагогічного патронату сімей.</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1.8.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1.9 Дошкільний заклад несе відповідальність перед особою, суспільством і державою   за:</w:t>
      </w:r>
    </w:p>
    <w:p w:rsidR="009D02BB" w:rsidRPr="009D02BB" w:rsidRDefault="009D02BB" w:rsidP="009D02BB">
      <w:pPr>
        <w:numPr>
          <w:ilvl w:val="0"/>
          <w:numId w:val="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реалізацію головних завдань дошкільної освіти, визначених Законом України "Про дошкільну освіту";</w:t>
      </w:r>
    </w:p>
    <w:p w:rsidR="009D02BB" w:rsidRPr="009D02BB" w:rsidRDefault="009D02BB" w:rsidP="009D02BB">
      <w:pPr>
        <w:numPr>
          <w:ilvl w:val="0"/>
          <w:numId w:val="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 забезпечення рівня дошкільної освіти у межах державних вимог до її змісту, рівня і обсягу;</w:t>
      </w:r>
    </w:p>
    <w:p w:rsidR="009D02BB" w:rsidRPr="009D02BB" w:rsidRDefault="009D02BB" w:rsidP="009D02BB">
      <w:pPr>
        <w:numPr>
          <w:ilvl w:val="0"/>
          <w:numId w:val="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дотримання фінансової дисципліни та збереження  матеріально-технічної бази.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1.10 Взаємовідносини  між дошкільним закладом з юридичними і фізичними особами визначаються угодами, що укладені між ними.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1.11 Дошкільний заклад є не комерційним і не прибутковим навчальним закладом.</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II. КОМПЛЕКТУВАННЯ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2.1.   Порядок комплектування дошкільного закладу визначається Новенською селищною радою.</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2.2. Групи у дошкільному закладі комплектуються за віковими   (одновіковими, різновіковими), сімейними (родинними) ознаками.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Комплектування груп за віком передбачає перебування в  ній дітей   однакового віку або з  різницею у віці.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Комплектування груп  за сімейними (родинними) ознаками  передбачає перебування в ній дітей, які знаходяться між собою у родинних стосунках.</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Групи комплектуються відповідно до  нормативів  наповнюваності,  санітарно-гігієнічних норм і правил утримання дітей у дошкільних закладах.</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За бажанням батьків або  осіб,  які їх замінюють, у дошкільному навчальному закладі дитина може перебувати протягом дня або короткотривало (до чотирьох годин). Для дітей, які перебувають у дошкільному навчальному закладі короткотривало можуть створюватися окремі групи. У дошкільному навчальному закладі можуть функціонувати чергові групи в ранкові, вечірні години, прогулянкові, у вихідні та святкові дні.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Власник може встановлювати меншу від нормативів наповнюваність груп дітьми у дошкільному закладі.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Переведення дітей з однієї вікової групи до іншої, формування новостворених груп здійснюється наприкінці навчального року (травень - червень).</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2.3. У дошкільному закладі функціонує 8 груп з денним режимом перебування.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У залежності від потреб населення у дошкільному навчальному закладі можуть створюватися такі групи: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групи компенсуючого  типу (для дітей, що потербують корекції мовлення);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групи короткотривалого перебування для  догляду та загального розвитку дітей (адаптаційні групи):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від 1 до 3 років;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від 3 до 6 (7) років;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групи короткотривалого перебування для  підготовки дітей п‘ятирічного віку до навчання в школі;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вечірні групи;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групи вихідного дня;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прогулянкові групи;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чергові в ранкові та вечірні години, у вихідні та святкові дні;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групи цілодобового перебування.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xml:space="preserve">Додаткові  освітні  послуги та послуги оздоровчо-профілактичного спрямування, які не визначені Базовим компонентом дошкільної освіти, вводяться лише за згодою батьків дитини або осіб, які їх замінюють, за рахунок </w:t>
      </w:r>
      <w:r w:rsidRPr="009D02BB">
        <w:rPr>
          <w:rFonts w:ascii="Tahoma" w:eastAsia="Times New Roman" w:hAnsi="Tahoma" w:cs="Tahoma"/>
          <w:color w:val="515151"/>
          <w:sz w:val="17"/>
          <w:szCs w:val="17"/>
          <w:lang w:eastAsia="ru-RU"/>
        </w:rPr>
        <w:lastRenderedPageBreak/>
        <w:t>коштів батьків або осіб, які їх замінюють, фізичних та юридичних осіб на основі угоди (договору) між батьками та особами, які їх замінюють та дошкільним закладом у межах гранично допустимого навантаження дитини.       </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Прийом дітей здійснює керівник навчального закладу протягом календарного року на підставі заяви батьків або осіб, які їх замінюють, за наявності медичної довідки про стан здоров‘я дитини, довідки дільничного лікаря епідеміологічне оточення, свідоцтва про народження. У заяві батьків або осіб, які їх замінюють обумовлюється час та періодичність перебування дітей у групах, інші умови.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2.4. Наповнюваність груп дітьми становить:</w:t>
      </w:r>
    </w:p>
    <w:p w:rsidR="009D02BB" w:rsidRPr="009D02BB" w:rsidRDefault="009D02BB" w:rsidP="009D02BB">
      <w:pPr>
        <w:numPr>
          <w:ilvl w:val="0"/>
          <w:numId w:val="1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для дітей віком від 1 до 3 років - до 15 осіб;</w:t>
      </w:r>
    </w:p>
    <w:p w:rsidR="009D02BB" w:rsidRPr="009D02BB" w:rsidRDefault="009D02BB" w:rsidP="009D02BB">
      <w:pPr>
        <w:numPr>
          <w:ilvl w:val="0"/>
          <w:numId w:val="1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для дітей віком від 3 до 6 (7) років - до 20 осіб;</w:t>
      </w:r>
    </w:p>
    <w:p w:rsidR="009D02BB" w:rsidRPr="009D02BB" w:rsidRDefault="009D02BB" w:rsidP="009D02BB">
      <w:pPr>
        <w:numPr>
          <w:ilvl w:val="0"/>
          <w:numId w:val="1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різновікові - до 15 осіб;</w:t>
      </w:r>
    </w:p>
    <w:p w:rsidR="009D02BB" w:rsidRPr="009D02BB" w:rsidRDefault="009D02BB" w:rsidP="009D02BB">
      <w:pPr>
        <w:numPr>
          <w:ilvl w:val="0"/>
          <w:numId w:val="1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 оздоровчий період - до 15 осіб;</w:t>
      </w:r>
    </w:p>
    <w:p w:rsidR="009D02BB" w:rsidRPr="009D02BB" w:rsidRDefault="009D02BB" w:rsidP="009D02BB">
      <w:pPr>
        <w:numPr>
          <w:ilvl w:val="0"/>
          <w:numId w:val="1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 короткотривалим і цілодобовим перебуванням дітей - до 10 осіб;</w:t>
      </w:r>
    </w:p>
    <w:p w:rsidR="009D02BB" w:rsidRPr="009D02BB" w:rsidRDefault="009D02BB" w:rsidP="009D02BB">
      <w:pPr>
        <w:numPr>
          <w:ilvl w:val="0"/>
          <w:numId w:val="1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загального розвитку для дітей віком від 1 до 3 років з додатковими освітніми послугами - до 10 осіб;</w:t>
      </w:r>
    </w:p>
    <w:p w:rsidR="009D02BB" w:rsidRPr="009D02BB" w:rsidRDefault="009D02BB" w:rsidP="009D02BB">
      <w:pPr>
        <w:spacing w:before="100" w:beforeAutospacing="1" w:after="100" w:afterAutospacing="1" w:line="240" w:lineRule="auto"/>
        <w:ind w:left="284"/>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 загального розвитку для дітей віком від 3 до 6 (7) років з додатковими освітніми послугами - до 15 осіб.</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2.5. Для зарахування дитини у дошкільний заклад необхідно пред'явити:</w:t>
      </w:r>
    </w:p>
    <w:p w:rsidR="009D02BB" w:rsidRPr="009D02BB" w:rsidRDefault="009D02BB" w:rsidP="009D02BB">
      <w:pPr>
        <w:numPr>
          <w:ilvl w:val="0"/>
          <w:numId w:val="1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заяву батьків або осіб, які їх замінюють;</w:t>
      </w:r>
    </w:p>
    <w:p w:rsidR="009D02BB" w:rsidRPr="009D02BB" w:rsidRDefault="009D02BB" w:rsidP="009D02BB">
      <w:pPr>
        <w:numPr>
          <w:ilvl w:val="0"/>
          <w:numId w:val="1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медичну довідку дільничного лікаря про стан здоров‘я дитини (форма №026/о);</w:t>
      </w:r>
    </w:p>
    <w:p w:rsidR="009D02BB" w:rsidRPr="009D02BB" w:rsidRDefault="009D02BB" w:rsidP="009D02BB">
      <w:pPr>
        <w:numPr>
          <w:ilvl w:val="0"/>
          <w:numId w:val="1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медичну довідку дільничного лікаря про епідеміологічне оточення;</w:t>
      </w:r>
    </w:p>
    <w:p w:rsidR="009D02BB" w:rsidRPr="009D02BB" w:rsidRDefault="009D02BB" w:rsidP="009D02BB">
      <w:pPr>
        <w:numPr>
          <w:ilvl w:val="0"/>
          <w:numId w:val="1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документ, який підтверджує батьківську плату за харчування;</w:t>
      </w:r>
    </w:p>
    <w:p w:rsidR="009D02BB" w:rsidRPr="009D02BB" w:rsidRDefault="009D02BB" w:rsidP="009D02BB">
      <w:pPr>
        <w:numPr>
          <w:ilvl w:val="0"/>
          <w:numId w:val="1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свідоцтво про народження дитини;</w:t>
      </w:r>
    </w:p>
    <w:p w:rsidR="009D02BB" w:rsidRPr="009D02BB" w:rsidRDefault="009D02BB" w:rsidP="009D02BB">
      <w:pPr>
        <w:numPr>
          <w:ilvl w:val="0"/>
          <w:numId w:val="1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документ який підтверджує статус категорійної сім'ї.</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2.6. За дитиною зберігається місце у дошкільному закладі у разі:</w:t>
      </w:r>
    </w:p>
    <w:p w:rsidR="009D02BB" w:rsidRPr="009D02BB" w:rsidRDefault="009D02BB" w:rsidP="009D02BB">
      <w:pPr>
        <w:numPr>
          <w:ilvl w:val="0"/>
          <w:numId w:val="1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її хвороби, карантину;</w:t>
      </w:r>
    </w:p>
    <w:p w:rsidR="009D02BB" w:rsidRPr="009D02BB" w:rsidRDefault="009D02BB" w:rsidP="009D02BB">
      <w:pPr>
        <w:numPr>
          <w:ilvl w:val="0"/>
          <w:numId w:val="1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санаторно-курортне лікування;</w:t>
      </w:r>
    </w:p>
    <w:p w:rsidR="009D02BB" w:rsidRPr="009D02BB" w:rsidRDefault="009D02BB" w:rsidP="009D02BB">
      <w:pPr>
        <w:numPr>
          <w:ilvl w:val="0"/>
          <w:numId w:val="1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на час відпустки батьків, або осіб, які їх замінюють;</w:t>
      </w:r>
    </w:p>
    <w:p w:rsidR="009D02BB" w:rsidRPr="009D02BB" w:rsidRDefault="009D02BB" w:rsidP="009D02BB">
      <w:pPr>
        <w:numPr>
          <w:ilvl w:val="0"/>
          <w:numId w:val="1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у літній період (75 днів).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2.7. Відрахування дітей із дошкільного закладу може здійснюватися на  підставі:</w:t>
      </w:r>
    </w:p>
    <w:p w:rsidR="009D02BB" w:rsidRPr="009D02BB" w:rsidRDefault="009D02BB" w:rsidP="009D02BB">
      <w:pPr>
        <w:numPr>
          <w:ilvl w:val="0"/>
          <w:numId w:val="1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медичного висновку про стан здоров‘я дитини, що виключає можливість її подальшого перебування в дошкільному закладі цього типу;</w:t>
      </w:r>
    </w:p>
    <w:p w:rsidR="009D02BB" w:rsidRPr="009D02BB" w:rsidRDefault="009D02BB" w:rsidP="009D02BB">
      <w:pPr>
        <w:numPr>
          <w:ilvl w:val="0"/>
          <w:numId w:val="1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бажання батьків, або  осіб, які їх замінюють;</w:t>
      </w:r>
    </w:p>
    <w:p w:rsidR="009D02BB" w:rsidRPr="009D02BB" w:rsidRDefault="009D02BB" w:rsidP="009D02BB">
      <w:pPr>
        <w:numPr>
          <w:ilvl w:val="0"/>
          <w:numId w:val="1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у разі не сплати без поважних причин батьками або особами, які їх замінюють, плати за харчування дитини протягом двох місяців згідно чинного  законодавства.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2.8. Адміністрація дошкільного закладу зобов‘язана письмово повідомити батьків або осіб, які їх замінюють, про відрахування дитини не менш як за 10 календарних днів.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2.9. Забороняється безпідставне відрахування дитини з дошкільного закладу.</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III. РЕЖИМ РОБОТИ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3.1. Дошкільний заклад працює за п‘ятиденним робочим тижнем.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Вихідні дні: субота, неділя, святкові та неробочі дні впродовж календарного року.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3.2.  Щоденний графік роботи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Початок роботи дошкільного закладу з 7.00,   закінчення – 19. 00.  </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3.3.    Щоденний графік роботи груп дошкільного закладу з 7. 00 до 17.30.                     Чергова група :7.00.- 19.00.</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IV. ОРГАНІЗАЦІЯ НАВЧАЛЬНО-ВИХОВНОГО ПРОЦЕСУ</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У ДОШКІЛЬНОМУ ЗАКЛАДІ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4.1.  Навчальний  рік  у  дошкільному  закладі  починається  1 вересня і закінчується 31 травня наступного року.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  1 червня до 31 серпня  (оздоровчий  період)  у  дошкільному   закладі проводиться оздоровлення дітей.</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4.2.   Дошкільний навчальний заклад здійснює свою діяльність відповідно до річного плану,  який  складається  на  навчальний  рік  та  період оздоровлення.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4.3.   План   роботи  дошкільного закладу схвалюється  педагогічною  радою  закладу,  затверджується завідуючим  дошкільного  закладу  і  погоджується  з  управлінням освіти  Кіровоградської  міської ради. План роботи  закладу  на  оздоровчий  період  погоджується  з управлінням освіти Кіровоградської  міської ради.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4.4 .У дошкільному закладі визначена українська  мова навчання і виховання дітей.</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4.5.   Навчально-виховний    процес   у   дошкільному   закладі здійснюється за Державною програмою та навчально-методичними  посібниками, затвердженими спеціально уповноваженим центральним органом виконавчої влади у галузі освіти і науки.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4.6. Дошкільний  заклад організовує освітній процес за такими  пріоритетними напрямами: формування фізкультурно-оздоровчої та ваеологічної компетентності дошкільників.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4.7.   Відповідно до  річного навчального плану ДНЗ, педагогічні працівники самостійно опрацьовують літературу та навчальні посібники, а також науково - методичну літературу, дидактичні матеріали, педагогічні технології, що мають забезпечувати отримання освіти на рівні не нижче державних стандартів та  вимог плану ДНЗ.</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4.8.  В дошкільному навчальному закладі можуть надаватися додаткові платні  послуги: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освітні:</w:t>
      </w:r>
    </w:p>
    <w:p w:rsidR="009D02BB" w:rsidRPr="009D02BB" w:rsidRDefault="009D02BB" w:rsidP="009D02BB">
      <w:pPr>
        <w:numPr>
          <w:ilvl w:val="0"/>
          <w:numId w:val="1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ритміка та хореографія;</w:t>
      </w:r>
    </w:p>
    <w:p w:rsidR="009D02BB" w:rsidRPr="009D02BB" w:rsidRDefault="009D02BB" w:rsidP="009D02BB">
      <w:pPr>
        <w:numPr>
          <w:ilvl w:val="0"/>
          <w:numId w:val="1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навчання іноземної мови;</w:t>
      </w:r>
    </w:p>
    <w:p w:rsidR="009D02BB" w:rsidRPr="009D02BB" w:rsidRDefault="009D02BB" w:rsidP="009D02BB">
      <w:pPr>
        <w:numPr>
          <w:ilvl w:val="0"/>
          <w:numId w:val="1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психологічний консультпункт для дітей та батьків;</w:t>
      </w:r>
    </w:p>
    <w:p w:rsidR="009D02BB" w:rsidRPr="009D02BB" w:rsidRDefault="009D02BB" w:rsidP="009D02BB">
      <w:pPr>
        <w:numPr>
          <w:ilvl w:val="0"/>
          <w:numId w:val="1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логопедичний консультпункт для дітей та батьків;</w:t>
      </w:r>
    </w:p>
    <w:p w:rsidR="009D02BB" w:rsidRPr="009D02BB" w:rsidRDefault="009D02BB" w:rsidP="009D02BB">
      <w:pPr>
        <w:numPr>
          <w:ilvl w:val="0"/>
          <w:numId w:val="1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група короткотривалого перебування для догляду та загального розвитку дітей від 1 до 3 років;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оздоровчі:</w:t>
      </w:r>
    </w:p>
    <w:p w:rsidR="009D02BB" w:rsidRPr="009D02BB" w:rsidRDefault="009D02BB" w:rsidP="009D02BB">
      <w:pPr>
        <w:numPr>
          <w:ilvl w:val="0"/>
          <w:numId w:val="1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масаж;</w:t>
      </w:r>
    </w:p>
    <w:p w:rsidR="009D02BB" w:rsidRPr="009D02BB" w:rsidRDefault="009D02BB" w:rsidP="009D02BB">
      <w:pPr>
        <w:numPr>
          <w:ilvl w:val="0"/>
          <w:numId w:val="1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фізіотерапевтичні процедури (інгаляції, тубус).</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Відмова батьків або осіб, які їх замінюють, від запропонованих додаткових освітніх послуг не може бути підставою для відрахування дитини з дошкільного закладу.</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V. ОРГАНІЗАЦІЯ ХАРЧУВАННЯ ДІТЕЙ</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У ДОШКІЛЬНОМУ ЗАКЛАДІ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5.1. 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5.2. У дошкільному закладі встановлено 3-х разове харчування для дітей дошкільного віку (від 1 до 3 років), (від 3 до 6 (7) років).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У літньо-оздоровчий період 3-х разове харчування та фрукти та фруктові соки.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5.3.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завідуючого дошкільним закладом.</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VI. МЕДИЧНЕ ОБСЛУГОВУВАННЯ ДІТЕЙ</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У ДОШКІЛЬНОМУ ЗАКЛАДІ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6.1. Медичне обслуговування дітей дошкільного закладу здійснюється на безоплатній основі медичними працівниками, які входять до штату цього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До основних обов‘язків медичних працівників дошкільного закладу належать:</w:t>
      </w:r>
    </w:p>
    <w:p w:rsidR="009D02BB" w:rsidRPr="009D02BB" w:rsidRDefault="009D02BB" w:rsidP="009D02BB">
      <w:pPr>
        <w:numPr>
          <w:ilvl w:val="0"/>
          <w:numId w:val="1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моніторинг стану здоров‘я, фізичного та нервово-психічного розвитку дітей, надання їм невідкладної медичної допомоги;</w:t>
      </w:r>
    </w:p>
    <w:p w:rsidR="009D02BB" w:rsidRPr="009D02BB" w:rsidRDefault="009D02BB" w:rsidP="009D02BB">
      <w:pPr>
        <w:numPr>
          <w:ilvl w:val="0"/>
          <w:numId w:val="1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9D02BB" w:rsidRPr="009D02BB" w:rsidRDefault="009D02BB" w:rsidP="009D02BB">
      <w:pPr>
        <w:numPr>
          <w:ilvl w:val="0"/>
          <w:numId w:val="1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D02BB" w:rsidRPr="009D02BB" w:rsidRDefault="009D02BB" w:rsidP="009D02BB">
      <w:pPr>
        <w:numPr>
          <w:ilvl w:val="0"/>
          <w:numId w:val="1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медичний контроль за виконанням санітарно-гігієнічного та протиепідемічного режиму;</w:t>
      </w:r>
    </w:p>
    <w:p w:rsidR="009D02BB" w:rsidRPr="009D02BB" w:rsidRDefault="009D02BB" w:rsidP="009D02BB">
      <w:pPr>
        <w:numPr>
          <w:ilvl w:val="0"/>
          <w:numId w:val="1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проведення санітарно-просвітницької роботи серед дітей, батьків або осіб, які їх замінюють, та працівників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6.2. 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VII. УЧАСНИКИ НАВЧАЛЬНО-ВИХОВНОГО ПРОЦЕСУ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7.1. Учасниками навчально-виховного процесу у дошкільному закладі є:</w:t>
      </w:r>
    </w:p>
    <w:p w:rsidR="009D02BB" w:rsidRPr="009D02BB" w:rsidRDefault="009D02BB" w:rsidP="009D02BB">
      <w:pPr>
        <w:numPr>
          <w:ilvl w:val="0"/>
          <w:numId w:val="1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діти дошкільного віку;</w:t>
      </w:r>
    </w:p>
    <w:p w:rsidR="009D02BB" w:rsidRPr="009D02BB" w:rsidRDefault="009D02BB" w:rsidP="009D02BB">
      <w:pPr>
        <w:numPr>
          <w:ilvl w:val="0"/>
          <w:numId w:val="1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завідувач,  завідуючий з адміністративно-господарської роботи, педагогічні   працівники;</w:t>
      </w:r>
    </w:p>
    <w:p w:rsidR="009D02BB" w:rsidRPr="009D02BB" w:rsidRDefault="009D02BB" w:rsidP="009D02BB">
      <w:pPr>
        <w:numPr>
          <w:ilvl w:val="0"/>
          <w:numId w:val="1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медичні працівники;</w:t>
      </w:r>
    </w:p>
    <w:p w:rsidR="009D02BB" w:rsidRPr="009D02BB" w:rsidRDefault="009D02BB" w:rsidP="009D02BB">
      <w:pPr>
        <w:numPr>
          <w:ilvl w:val="0"/>
          <w:numId w:val="1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помічники вихователів;</w:t>
      </w:r>
    </w:p>
    <w:p w:rsidR="009D02BB" w:rsidRPr="009D02BB" w:rsidRDefault="009D02BB" w:rsidP="009D02BB">
      <w:pPr>
        <w:numPr>
          <w:ilvl w:val="0"/>
          <w:numId w:val="1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обслуговуючий персонал; батьки або особи, які їх замінюють;</w:t>
      </w:r>
    </w:p>
    <w:p w:rsidR="009D02BB" w:rsidRPr="009D02BB" w:rsidRDefault="009D02BB" w:rsidP="009D02BB">
      <w:pPr>
        <w:numPr>
          <w:ilvl w:val="0"/>
          <w:numId w:val="1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батьки або особи, які їх замінюють.</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7.2. За успіхи у роботі встановлюються форми матеріального заохочення згідно чинного законодавства.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7.3. Права дитини у сфері дошкільної освіти:</w:t>
      </w:r>
    </w:p>
    <w:p w:rsidR="009D02BB" w:rsidRPr="009D02BB" w:rsidRDefault="009D02BB" w:rsidP="009D02BB">
      <w:pPr>
        <w:numPr>
          <w:ilvl w:val="0"/>
          <w:numId w:val="2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безоплатну дошкільну освіту в дошкільному закладі;</w:t>
      </w:r>
    </w:p>
    <w:p w:rsidR="009D02BB" w:rsidRPr="009D02BB" w:rsidRDefault="009D02BB" w:rsidP="009D02BB">
      <w:pPr>
        <w:numPr>
          <w:ilvl w:val="0"/>
          <w:numId w:val="2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безоплатне медичне обслуговування в дошкільному закладі;</w:t>
      </w:r>
    </w:p>
    <w:p w:rsidR="009D02BB" w:rsidRPr="009D02BB" w:rsidRDefault="009D02BB" w:rsidP="009D02BB">
      <w:pPr>
        <w:numPr>
          <w:ilvl w:val="0"/>
          <w:numId w:val="2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безпечні та нешкідливі для здоров'я умови утримання, розвитку, виховання і навчання;</w:t>
      </w:r>
    </w:p>
    <w:p w:rsidR="009D02BB" w:rsidRPr="009D02BB" w:rsidRDefault="009D02BB" w:rsidP="009D02BB">
      <w:pPr>
        <w:numPr>
          <w:ilvl w:val="0"/>
          <w:numId w:val="2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захист від будь-якої інформації, пропаганди та агітації, що завдає шкоди її здоров'ю, моральному та духовному розвитку;</w:t>
      </w:r>
    </w:p>
    <w:p w:rsidR="009D02BB" w:rsidRPr="009D02BB" w:rsidRDefault="009D02BB" w:rsidP="009D02BB">
      <w:pPr>
        <w:numPr>
          <w:ilvl w:val="0"/>
          <w:numId w:val="2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захист від будь-яких форм експлуатації та дій, які шкодять здоров'ю дитини, а також фізичного та психічного насильства, приниження її гідності;</w:t>
      </w:r>
    </w:p>
    <w:p w:rsidR="009D02BB" w:rsidRPr="009D02BB" w:rsidRDefault="009D02BB" w:rsidP="009D02BB">
      <w:pPr>
        <w:numPr>
          <w:ilvl w:val="0"/>
          <w:numId w:val="2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здоровий спосіб життя.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7.4.     Права батьків або осіб, які їх замінюють:</w:t>
      </w:r>
    </w:p>
    <w:p w:rsidR="009D02BB" w:rsidRPr="009D02BB" w:rsidRDefault="009D02BB" w:rsidP="009D02BB">
      <w:pPr>
        <w:numPr>
          <w:ilvl w:val="0"/>
          <w:numId w:val="2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вибирати дошкільний заклад та форму здобуття дитиною дошкільної освіти;</w:t>
      </w:r>
    </w:p>
    <w:p w:rsidR="009D02BB" w:rsidRPr="009D02BB" w:rsidRDefault="009D02BB" w:rsidP="009D02BB">
      <w:pPr>
        <w:numPr>
          <w:ilvl w:val="0"/>
          <w:numId w:val="2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обирати і бути обраним до органів громадського самоврядування дошкільного закладу;</w:t>
      </w:r>
    </w:p>
    <w:p w:rsidR="009D02BB" w:rsidRPr="009D02BB" w:rsidRDefault="009D02BB" w:rsidP="009D02BB">
      <w:pPr>
        <w:numPr>
          <w:ilvl w:val="0"/>
          <w:numId w:val="2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звертатися до відповідних органів управління освітою з питань розвитку, виховання і навчання своїх дітей;</w:t>
      </w:r>
    </w:p>
    <w:p w:rsidR="009D02BB" w:rsidRPr="009D02BB" w:rsidRDefault="009D02BB" w:rsidP="009D02BB">
      <w:pPr>
        <w:numPr>
          <w:ilvl w:val="0"/>
          <w:numId w:val="2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брати участь в покращенні організації навчально-виховного процесу та зміцненні матеріально-технічної бази закладу;</w:t>
      </w:r>
    </w:p>
    <w:p w:rsidR="009D02BB" w:rsidRPr="009D02BB" w:rsidRDefault="009D02BB" w:rsidP="009D02BB">
      <w:pPr>
        <w:numPr>
          <w:ilvl w:val="0"/>
          <w:numId w:val="2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відмовлятися від запропонованих додаткових освітніх послуг;</w:t>
      </w:r>
    </w:p>
    <w:p w:rsidR="009D02BB" w:rsidRPr="009D02BB" w:rsidRDefault="009D02BB" w:rsidP="009D02BB">
      <w:pPr>
        <w:numPr>
          <w:ilvl w:val="0"/>
          <w:numId w:val="21"/>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 захищати законні інтереси своїх дітей у відповідних державних органах і суді;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Батьки або особи, які їх замінюють, зобов'язані:</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забезпечувати умови для здобуття дітьми старшого дошкільного віку дошкільної освіти за будь-якою формою;</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поважати гідність дитини;</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виховувати у дитини працелюбність, шанобливе ставлення до старших за віком, державної і рідної мови, до народних традицій і звичаїв;</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своєчасно вносити плату за харчування дитини в дошкільному закладі у встановленому порядку (до 10 числа кожного місяця);</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своєчасно повідомляти дошкільний заклад про можливість відсутності або хвороби дитини;</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слідкувати за станом здоров'я дитини;</w:t>
      </w:r>
    </w:p>
    <w:p w:rsidR="009D02BB" w:rsidRPr="009D02BB" w:rsidRDefault="009D02BB" w:rsidP="009D02BB">
      <w:pPr>
        <w:numPr>
          <w:ilvl w:val="0"/>
          <w:numId w:val="22"/>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інші права, що не суперечать законодавству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7.5. На посаду педагогічного працівника дошкільного закладу приймається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здоров‘я якої дозволяє виконувати професійні обов‘язки.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7.6. 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7.7.     Педагогічні працівники мають право:</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на вільний вибір педагогічно доцільних форм, методів і засобів роботи з дітьми;</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брати участь у роботі органів самоврядування закладу;</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на підвищення кваліфікації, участь у методичних об'єднаннях, нарадах тощо;</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проводити в установленому порядку науково-дослідну, експериментальну, пошукову роботу;</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вносити пропозиції щодо поліпшення роботи закладу;</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на соціальне та матеріальне забезпечення відповідно до законодавства;</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об'єднуватися у професійні спілки та бути членами інших об'єднань громадян, діяльність яких не заборонена законодавством;</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на захист професійної честі та власної гідності;</w:t>
      </w:r>
    </w:p>
    <w:p w:rsidR="009D02BB" w:rsidRPr="009D02BB" w:rsidRDefault="009D02BB" w:rsidP="009D02BB">
      <w:pPr>
        <w:numPr>
          <w:ilvl w:val="0"/>
          <w:numId w:val="23"/>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інші права, що не суперечать законодавству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7.8.     Педагогічні працівники зобов'язані:</w:t>
      </w:r>
    </w:p>
    <w:p w:rsidR="009D02BB" w:rsidRPr="009D02BB" w:rsidRDefault="009D02BB" w:rsidP="009D02BB">
      <w:pPr>
        <w:numPr>
          <w:ilvl w:val="0"/>
          <w:numId w:val="2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виконувати статут, правила внутрішнього розпорядку, умови контракту чи трудового договору;</w:t>
      </w:r>
    </w:p>
    <w:p w:rsidR="009D02BB" w:rsidRPr="009D02BB" w:rsidRDefault="009D02BB" w:rsidP="009D02BB">
      <w:pPr>
        <w:numPr>
          <w:ilvl w:val="0"/>
          <w:numId w:val="2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дотримуватися педагогічної етики, норм загальнолюдської моралі, поважати гідність дитини та її батьків;</w:t>
      </w:r>
    </w:p>
    <w:p w:rsidR="009D02BB" w:rsidRPr="009D02BB" w:rsidRDefault="009D02BB" w:rsidP="009D02BB">
      <w:pPr>
        <w:numPr>
          <w:ilvl w:val="0"/>
          <w:numId w:val="2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9D02BB" w:rsidRPr="009D02BB" w:rsidRDefault="009D02BB" w:rsidP="009D02BB">
      <w:pPr>
        <w:numPr>
          <w:ilvl w:val="0"/>
          <w:numId w:val="2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9D02BB" w:rsidRPr="009D02BB" w:rsidRDefault="009D02BB" w:rsidP="009D02BB">
      <w:pPr>
        <w:numPr>
          <w:ilvl w:val="0"/>
          <w:numId w:val="2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виконувати накази та розпорядження керівництва;</w:t>
      </w:r>
    </w:p>
    <w:p w:rsidR="009D02BB" w:rsidRPr="009D02BB" w:rsidRDefault="009D02BB" w:rsidP="009D02BB">
      <w:pPr>
        <w:numPr>
          <w:ilvl w:val="0"/>
          <w:numId w:val="24"/>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інші обов'язки, що не суперечать законодавству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7.9. Права, обов‘язки та соціальні гарантії інших працівників дошкільного закладу регулюються трудовим законодавством та правилами внутрішнього трудового розпорядку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7.10. Педагогічні та інші працівники приймаються на роботу до дошкільного закладу завідувачем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7.11. Працівники дошкільного закладу несуть відповідальність за збереження життя, фізичне і психічне здоров'я дитини згідно чинного законодавства.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7.12. Працівники дошкільного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в установленому законодавством порядку.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7.13. 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7.14.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VIII. УПРАВЛІННЯ ДОШКІЛЬНИМ ЗАКЛАДОМ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8.1. Управління дошкільним закладом здійснюється його засновником в межах повноважень,передбачених чинним законодавством .</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8.2. . Безпосереднє керівництво роботою дошкільного закладу здійснює його завідувач, який призначається і звільняється з посади головою Новенської селищної ради з дотриманням чинного законодавства.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На посаду завідувача дошкільним закладом призначається особа, яка є громадянином України, має відповідну вищу педагогічну освіту не нижче від освітнього кваліфікаційного рівня «спеціаліст», стаж педагогічної роботи у сфері дошкільної освіти не менше як три роки, а також організаторські здібності, та стан здоров‘я,  яке не перешкоджає виконанню професійних обов‘язків.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Завідувач  дошкільного закладу:</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здійснює керівництво і контроль за діяльністю дошкільного закладу;</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діє від імені закладу, представляє  його  в усіх державних та інших органах, установах і організаціях, укладає угоди з юридичними та фізичними особами за погодженням з  головою Новенської селищної ради;</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приймає на роботу та звільняє з роботи працівників дошкільного закладу;</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видає у межах своєї компетенції накази та розпорядження, контролює їх виконання;</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затверджує штатний розклад за погодженням з головою Новенської селищної ради;</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контролює організацію харчування і медичного обслуговування дітей;</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затверджує правила внутрішнього трудового розпорядку, посадові інструкції працівників за погодженням з профспілковим комітетом;</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підтримує ініціативу щодо вдосконалення освітньої роботи, заохочує творчі пошуки, дослідно-експериментальну роботу педагогів;</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організовує різні форми співпраці з батьками або особами, які їх замінюють;</w:t>
      </w:r>
    </w:p>
    <w:p w:rsidR="009D02BB" w:rsidRPr="009D02BB" w:rsidRDefault="009D02BB" w:rsidP="009D02BB">
      <w:pPr>
        <w:numPr>
          <w:ilvl w:val="0"/>
          <w:numId w:val="25"/>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8.3. Постійно діючий колегіальний орган у дошкільному закладі - педагогічна рада.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До   складу   педагогічної  ради  входять:  завідувач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Головою педагогічної ради є завідувач  дошкільним закладом.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Педагогічна рада обирає зі свого складу секретаря на навчальний рік.</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Педагогічна рада:</w:t>
      </w:r>
    </w:p>
    <w:p w:rsidR="009D02BB" w:rsidRPr="009D02BB" w:rsidRDefault="009D02BB" w:rsidP="009D02BB">
      <w:pPr>
        <w:numPr>
          <w:ilvl w:val="0"/>
          <w:numId w:val="2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 розглядає питання навчально-виховного процесу в дошкільному закладі та приймає відповідні рішення;</w:t>
      </w:r>
    </w:p>
    <w:p w:rsidR="009D02BB" w:rsidRPr="009D02BB" w:rsidRDefault="009D02BB" w:rsidP="009D02BB">
      <w:pPr>
        <w:numPr>
          <w:ilvl w:val="0"/>
          <w:numId w:val="2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9D02BB" w:rsidRPr="009D02BB" w:rsidRDefault="009D02BB" w:rsidP="009D02BB">
      <w:pPr>
        <w:numPr>
          <w:ilvl w:val="0"/>
          <w:numId w:val="26"/>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приймає рішення з інших питань професійної діяльності педагогічних працівників.</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Робота  педагогічної  ради  планується довільно  відповідно до  потреб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Кількість     засідань     педагогічної     ради    становить не менше п`ятьох на рік.</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Кількість   учасників   загальних   зборів   від  працівників дошкільного закладу 70% , батьків 30%.</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Термін їх повноважень становить один рік.</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Рішення   загальних   зборів  приймаються  простою  більшістю голосів від загальної кількості присутніх.</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Загальні збори:</w:t>
      </w:r>
    </w:p>
    <w:p w:rsidR="009D02BB" w:rsidRPr="009D02BB" w:rsidRDefault="009D02BB" w:rsidP="009D02BB">
      <w:pPr>
        <w:numPr>
          <w:ilvl w:val="0"/>
          <w:numId w:val="2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приймають Статут, зміни і доповнення;</w:t>
      </w:r>
    </w:p>
    <w:p w:rsidR="009D02BB" w:rsidRPr="009D02BB" w:rsidRDefault="009D02BB" w:rsidP="009D02BB">
      <w:pPr>
        <w:numPr>
          <w:ilvl w:val="0"/>
          <w:numId w:val="2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обирають раду дошкільного закладу, її членів і голову, встановлюють терміни її повноважень;</w:t>
      </w:r>
    </w:p>
    <w:p w:rsidR="009D02BB" w:rsidRPr="009D02BB" w:rsidRDefault="009D02BB" w:rsidP="009D02BB">
      <w:pPr>
        <w:numPr>
          <w:ilvl w:val="0"/>
          <w:numId w:val="2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заслуховують звіт завідувача  дошкільним закладом, голови ради дошкільного закладу з питань статутної діяльності закладу, дають їй оцінку шляхом таємного або відкритого голосування;</w:t>
      </w:r>
    </w:p>
    <w:p w:rsidR="009D02BB" w:rsidRPr="009D02BB" w:rsidRDefault="009D02BB" w:rsidP="009D02BB">
      <w:pPr>
        <w:numPr>
          <w:ilvl w:val="0"/>
          <w:numId w:val="2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розглядають питання навчально-виховної, методичної та фінансово-господарської діяльності дошкільного закладу;</w:t>
      </w:r>
    </w:p>
    <w:p w:rsidR="009D02BB" w:rsidRPr="009D02BB" w:rsidRDefault="009D02BB" w:rsidP="009D02BB">
      <w:pPr>
        <w:numPr>
          <w:ilvl w:val="0"/>
          <w:numId w:val="27"/>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затверджують основні напрями вдосконалення роботи і розвитку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8.5. У період між загальними зборами діє рада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Кількість засідань ради визначається за потребою.</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Засідання  ради  дошкільного  закладу  є  правомірним, якщо в ньому  бере  участь  не  менше  двох  третин її членів (працівники дошкільного закладу, батьки, власники, спонсори та інші).</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 або осіб, які їх замінюють</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8.6.  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Піклувальна  рада  (у  складі  9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Основними завданнями піклувальної ради є:</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сприяння зміцненню матеріально-технічної, культурно-спортивної, корекційно-відновлювальної, лікувально-оздоровчої бази дошкільного закладу;</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сприяння залученню додаткових джерел фінансування дошкільного закладу;</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сприяння організації та проведенню заходів, спрямованих на охорону життя та здоров'я учасників навчально-виховного процесу;</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організація дозвілля та оздоровлення дітей та працівників дошкільного закладу;</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 стимулювання творчої праці педагогічних працівників;</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всебічне зміцнення зв'язків між родинами дітей та дошкільним закладом;</w:t>
      </w:r>
    </w:p>
    <w:p w:rsidR="009D02BB" w:rsidRPr="009D02BB" w:rsidRDefault="009D02BB" w:rsidP="009D02BB">
      <w:pPr>
        <w:numPr>
          <w:ilvl w:val="0"/>
          <w:numId w:val="28"/>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сприяння соціально-правової, захисту учасників навчально-виховного процесу.</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IX. МАЙНО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9.1 Матеріально-технічна база дошкільного закладу включає будівлі, споруди, земельні ділянки, комунікації, інвентар, обладнання,  інші матеріальні цінності, вартість яких відображено у балансі централізованої бухгалтерії, яка обслуговує дошкільний заклад.</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9.2. Вимоги до матеріально-технічної бази дошкільного закладу     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колекційного, навчально-наочних  посібників, іграшок, навчально-методичної, художньої та іншої літератури.</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X. ФІНАНСОВО-ГОСПОДАРСЬКА ДІЯЛЬНІСТЬ</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10.1. Фінансово-господарська діяльність дошкільного закладу провадиться на основі кошторису, який складається і затверджується відповідно до законодавства.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Джерелами фінансування дошкільного закладу є кошти:</w:t>
      </w:r>
    </w:p>
    <w:p w:rsidR="009D02BB" w:rsidRPr="009D02BB" w:rsidRDefault="009D02BB" w:rsidP="009D02BB">
      <w:pPr>
        <w:numPr>
          <w:ilvl w:val="0"/>
          <w:numId w:val="2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засновника;</w:t>
      </w:r>
    </w:p>
    <w:p w:rsidR="009D02BB" w:rsidRPr="009D02BB" w:rsidRDefault="009D02BB" w:rsidP="009D02BB">
      <w:pPr>
        <w:numPr>
          <w:ilvl w:val="0"/>
          <w:numId w:val="2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відповідних бюджетів у розмірі, передбаченому нормативами фінансування;</w:t>
      </w:r>
    </w:p>
    <w:p w:rsidR="009D02BB" w:rsidRPr="009D02BB" w:rsidRDefault="009D02BB" w:rsidP="009D02BB">
      <w:pPr>
        <w:numPr>
          <w:ilvl w:val="0"/>
          <w:numId w:val="2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батьків або осіб, які їх замінюють;</w:t>
      </w:r>
    </w:p>
    <w:p w:rsidR="009D02BB" w:rsidRPr="009D02BB" w:rsidRDefault="009D02BB" w:rsidP="009D02BB">
      <w:pPr>
        <w:numPr>
          <w:ilvl w:val="0"/>
          <w:numId w:val="29"/>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добровільні пожертвування і цільові внески фізичних і юридичних осіб та інші надходження, не  заборонені законодавством.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10.2. Дошкільний заклад за погодженням із засновником має право:</w:t>
      </w:r>
    </w:p>
    <w:p w:rsidR="009D02BB" w:rsidRPr="009D02BB" w:rsidRDefault="009D02BB" w:rsidP="009D02BB">
      <w:pPr>
        <w:numPr>
          <w:ilvl w:val="0"/>
          <w:numId w:val="3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придбавати, орендувати необхідне йому обладнання та інше майно;</w:t>
      </w:r>
    </w:p>
    <w:p w:rsidR="009D02BB" w:rsidRPr="009D02BB" w:rsidRDefault="009D02BB" w:rsidP="009D02BB">
      <w:pPr>
        <w:numPr>
          <w:ilvl w:val="0"/>
          <w:numId w:val="3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отримувати допомогу від підприємств, установ, організацій або фізичних осіб;</w:t>
      </w:r>
    </w:p>
    <w:p w:rsidR="009D02BB" w:rsidRPr="009D02BB" w:rsidRDefault="009D02BB" w:rsidP="009D02BB">
      <w:pPr>
        <w:numPr>
          <w:ilvl w:val="0"/>
          <w:numId w:val="3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9D02BB" w:rsidRPr="009D02BB" w:rsidRDefault="009D02BB" w:rsidP="009D02BB">
      <w:pPr>
        <w:numPr>
          <w:ilvl w:val="0"/>
          <w:numId w:val="30"/>
        </w:numPr>
        <w:spacing w:before="100" w:beforeAutospacing="1" w:after="100" w:afterAutospacing="1" w:line="240" w:lineRule="auto"/>
        <w:ind w:left="375"/>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 інші кошти, не заборонені законодавством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10.3. Статистична звітність по формі 85-К про діяльність дошкільного закладу здійснюється відповідно до законодавства.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10.4. Порядок ведення діловодства і бухгалтерського обліку в дошкільному закладі 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 дошкільний заклад.</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За   рішенням   засновника  закладу   бухгалтерський   облік здійснюється через централізовану бухгалтерію.</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XI. КОНТРОЛЬ ЗА ДІЯЛЬНІСТЮ ДОШКІЛЬНОГО ЗАКЛАДУ</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11.1. Основною формою контролю за діяльністю дошкільного закладу є державна атестація, що проводиться один раз на 10 років у порядку, встановленому Міністерством освіти і науки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11.2. Контроль за дотриманням дошкільним закладом державних вимог щодо змісту, рівня й обсягу дошкільної освіти здійснюється засновником.</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11.3. Зміст, форми, періодичність контролю, не пов'язаного з навчально-виховним процесом, встановлюється засновником дошкільного закладу.</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XIІ. МІЖНАРОДНЕ СПІВРОБІТНИЦТВО</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lastRenderedPageBreak/>
        <w:t>12.1. Міжнародна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12.2. Держава сприяє міжнародному співробітництву у системі дошкільної  освіти.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12.3. Особи, винні у порушенні законодавства про дошкільну освіту,  несуть   відповідальність у порядку, встановленому законами України.</w:t>
      </w:r>
    </w:p>
    <w:p w:rsidR="009D02BB" w:rsidRPr="009D02BB" w:rsidRDefault="009D02BB" w:rsidP="009D02BB">
      <w:pPr>
        <w:spacing w:before="100" w:beforeAutospacing="1" w:after="100" w:afterAutospacing="1" w:line="240" w:lineRule="auto"/>
        <w:jc w:val="center"/>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XIІІ. ПРИКІНЦЕВІ ПОЛОЖЕННЯ</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13.1. Рішення про ліквідацію чи реорганізацію дошкільного закладу   приймається засновником  дошкільного закладу відповідно до діючого законодавства України.</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color w:val="515151"/>
          <w:sz w:val="17"/>
          <w:szCs w:val="17"/>
          <w:lang w:eastAsia="ru-RU"/>
        </w:rPr>
        <w:t>13.2. Зміни та доповнення до статуту дошкільного закладу затверджуються  рішенням засновника дошкільного закладу.      </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Завідувач  дошкільного навчального закладу  (ясла-садок)  №16«Дружба»</w:t>
      </w:r>
    </w:p>
    <w:p w:rsidR="009D02BB" w:rsidRPr="009D02BB" w:rsidRDefault="009D02BB" w:rsidP="009D02BB">
      <w:pPr>
        <w:spacing w:before="100" w:beforeAutospacing="1" w:after="100" w:afterAutospacing="1" w:line="240" w:lineRule="auto"/>
        <w:rPr>
          <w:rFonts w:ascii="Tahoma" w:eastAsia="Times New Roman" w:hAnsi="Tahoma" w:cs="Tahoma"/>
          <w:color w:val="515151"/>
          <w:sz w:val="17"/>
          <w:szCs w:val="17"/>
          <w:lang w:eastAsia="ru-RU"/>
        </w:rPr>
      </w:pPr>
      <w:r w:rsidRPr="009D02BB">
        <w:rPr>
          <w:rFonts w:ascii="Tahoma" w:eastAsia="Times New Roman" w:hAnsi="Tahoma" w:cs="Tahoma"/>
          <w:b/>
          <w:bCs/>
          <w:color w:val="515151"/>
          <w:sz w:val="17"/>
          <w:szCs w:val="17"/>
          <w:lang w:eastAsia="ru-RU"/>
        </w:rPr>
        <w:t>комбінованого типу Новенської селищної ради </w:t>
      </w:r>
      <w:r w:rsidRPr="009D02BB">
        <w:rPr>
          <w:rFonts w:ascii="Tahoma" w:eastAsia="Times New Roman" w:hAnsi="Tahoma" w:cs="Tahoma"/>
          <w:color w:val="515151"/>
          <w:sz w:val="17"/>
          <w:szCs w:val="17"/>
          <w:lang w:eastAsia="ru-RU"/>
        </w:rPr>
        <w:t> </w:t>
      </w:r>
      <w:r w:rsidRPr="009D02BB">
        <w:rPr>
          <w:rFonts w:ascii="Tahoma" w:eastAsia="Times New Roman" w:hAnsi="Tahoma" w:cs="Tahoma"/>
          <w:b/>
          <w:bCs/>
          <w:color w:val="515151"/>
          <w:sz w:val="17"/>
          <w:szCs w:val="17"/>
          <w:lang w:eastAsia="ru-RU"/>
        </w:rPr>
        <w:t>                                     Вознюк Л.П.</w:t>
      </w:r>
    </w:p>
    <w:p w:rsidR="00E0568D" w:rsidRDefault="00E0568D">
      <w:bookmarkStart w:id="0" w:name="_GoBack"/>
      <w:bookmarkEnd w:id="0"/>
    </w:p>
    <w:sectPr w:rsidR="00E05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E02"/>
    <w:multiLevelType w:val="multilevel"/>
    <w:tmpl w:val="E47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65B2C"/>
    <w:multiLevelType w:val="multilevel"/>
    <w:tmpl w:val="C50C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F4E34"/>
    <w:multiLevelType w:val="multilevel"/>
    <w:tmpl w:val="E9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64F49"/>
    <w:multiLevelType w:val="multilevel"/>
    <w:tmpl w:val="EDFA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A227C"/>
    <w:multiLevelType w:val="multilevel"/>
    <w:tmpl w:val="50B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860F01"/>
    <w:multiLevelType w:val="multilevel"/>
    <w:tmpl w:val="BA90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D2E60"/>
    <w:multiLevelType w:val="multilevel"/>
    <w:tmpl w:val="8A22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D6139"/>
    <w:multiLevelType w:val="multilevel"/>
    <w:tmpl w:val="3E8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E66ED"/>
    <w:multiLevelType w:val="multilevel"/>
    <w:tmpl w:val="C978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C445B"/>
    <w:multiLevelType w:val="multilevel"/>
    <w:tmpl w:val="1278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53558C"/>
    <w:multiLevelType w:val="multilevel"/>
    <w:tmpl w:val="315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A7A21"/>
    <w:multiLevelType w:val="multilevel"/>
    <w:tmpl w:val="0CC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422870"/>
    <w:multiLevelType w:val="multilevel"/>
    <w:tmpl w:val="2B2C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224E8"/>
    <w:multiLevelType w:val="multilevel"/>
    <w:tmpl w:val="375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5C6254"/>
    <w:multiLevelType w:val="multilevel"/>
    <w:tmpl w:val="098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74B3B"/>
    <w:multiLevelType w:val="multilevel"/>
    <w:tmpl w:val="BE8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431ED1"/>
    <w:multiLevelType w:val="multilevel"/>
    <w:tmpl w:val="CFEE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951A2B"/>
    <w:multiLevelType w:val="multilevel"/>
    <w:tmpl w:val="357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0922A2"/>
    <w:multiLevelType w:val="multilevel"/>
    <w:tmpl w:val="9E3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C5AC4"/>
    <w:multiLevelType w:val="multilevel"/>
    <w:tmpl w:val="B07C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A3700"/>
    <w:multiLevelType w:val="multilevel"/>
    <w:tmpl w:val="65D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392B00"/>
    <w:multiLevelType w:val="multilevel"/>
    <w:tmpl w:val="C7DA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A6531"/>
    <w:multiLevelType w:val="multilevel"/>
    <w:tmpl w:val="C884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B1DE1"/>
    <w:multiLevelType w:val="multilevel"/>
    <w:tmpl w:val="EEA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B38D0"/>
    <w:multiLevelType w:val="multilevel"/>
    <w:tmpl w:val="8896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2F1D92"/>
    <w:multiLevelType w:val="multilevel"/>
    <w:tmpl w:val="26D2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4840B3"/>
    <w:multiLevelType w:val="multilevel"/>
    <w:tmpl w:val="8902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737A7"/>
    <w:multiLevelType w:val="multilevel"/>
    <w:tmpl w:val="9E26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74B21"/>
    <w:multiLevelType w:val="multilevel"/>
    <w:tmpl w:val="F34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A3FE5"/>
    <w:multiLevelType w:val="multilevel"/>
    <w:tmpl w:val="D628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9"/>
  </w:num>
  <w:num w:numId="4">
    <w:abstractNumId w:val="0"/>
  </w:num>
  <w:num w:numId="5">
    <w:abstractNumId w:val="4"/>
  </w:num>
  <w:num w:numId="6">
    <w:abstractNumId w:val="5"/>
  </w:num>
  <w:num w:numId="7">
    <w:abstractNumId w:val="10"/>
  </w:num>
  <w:num w:numId="8">
    <w:abstractNumId w:val="1"/>
  </w:num>
  <w:num w:numId="9">
    <w:abstractNumId w:val="15"/>
  </w:num>
  <w:num w:numId="10">
    <w:abstractNumId w:val="14"/>
  </w:num>
  <w:num w:numId="11">
    <w:abstractNumId w:val="6"/>
  </w:num>
  <w:num w:numId="12">
    <w:abstractNumId w:val="22"/>
  </w:num>
  <w:num w:numId="13">
    <w:abstractNumId w:val="28"/>
  </w:num>
  <w:num w:numId="14">
    <w:abstractNumId w:val="11"/>
  </w:num>
  <w:num w:numId="15">
    <w:abstractNumId w:val="27"/>
  </w:num>
  <w:num w:numId="16">
    <w:abstractNumId w:val="7"/>
  </w:num>
  <w:num w:numId="17">
    <w:abstractNumId w:val="13"/>
  </w:num>
  <w:num w:numId="18">
    <w:abstractNumId w:val="21"/>
  </w:num>
  <w:num w:numId="19">
    <w:abstractNumId w:val="12"/>
  </w:num>
  <w:num w:numId="20">
    <w:abstractNumId w:val="26"/>
  </w:num>
  <w:num w:numId="21">
    <w:abstractNumId w:val="2"/>
  </w:num>
  <w:num w:numId="22">
    <w:abstractNumId w:val="25"/>
  </w:num>
  <w:num w:numId="23">
    <w:abstractNumId w:val="20"/>
  </w:num>
  <w:num w:numId="24">
    <w:abstractNumId w:val="8"/>
  </w:num>
  <w:num w:numId="25">
    <w:abstractNumId w:val="18"/>
  </w:num>
  <w:num w:numId="26">
    <w:abstractNumId w:val="17"/>
  </w:num>
  <w:num w:numId="27">
    <w:abstractNumId w:val="23"/>
  </w:num>
  <w:num w:numId="28">
    <w:abstractNumId w:val="3"/>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BB"/>
    <w:rsid w:val="009D02BB"/>
    <w:rsid w:val="00E0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D618B-F03D-40ED-B67F-0F9C554A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02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4426</Words>
  <Characters>25229</Characters>
  <Application>Microsoft Office Word</Application>
  <DocSecurity>0</DocSecurity>
  <Lines>210</Lines>
  <Paragraphs>59</Paragraphs>
  <ScaleCrop>false</ScaleCrop>
  <Company>SPecialiST RePack</Company>
  <LinksUpToDate>false</LinksUpToDate>
  <CharactersWithSpaces>29596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2018-01-16T04:16:00Z</dcterms:created>
  <dcterms:modified xsi:type="dcterms:W3CDTF">2018-01-16T04:17:00Z</dcterms:modified>
</cp:coreProperties>
</file>