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73" w:rsidRPr="00EF1073" w:rsidRDefault="00EF1073" w:rsidP="00EF1073">
      <w:pPr>
        <w:spacing w:before="100" w:beforeAutospacing="1" w:after="100" w:afterAutospacing="1" w:line="240" w:lineRule="auto"/>
        <w:ind w:left="142" w:hanging="142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Алгоритм </w:t>
      </w:r>
      <w:proofErr w:type="spellStart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>дій</w:t>
      </w:r>
      <w:proofErr w:type="spellEnd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gramStart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>у</w:t>
      </w:r>
      <w:proofErr w:type="gramEnd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>разі</w:t>
      </w:r>
      <w:proofErr w:type="spellEnd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>виявлення</w:t>
      </w:r>
      <w:proofErr w:type="spellEnd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>ознак</w:t>
      </w:r>
      <w:proofErr w:type="spellEnd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>чи</w:t>
      </w:r>
      <w:proofErr w:type="spellEnd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>фактів</w:t>
      </w:r>
      <w:proofErr w:type="spellEnd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, </w:t>
      </w:r>
      <w:proofErr w:type="spellStart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>що</w:t>
      </w:r>
      <w:proofErr w:type="spellEnd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>можуть</w:t>
      </w:r>
      <w:proofErr w:type="spellEnd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>вказувати</w:t>
      </w:r>
      <w:proofErr w:type="spellEnd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на </w:t>
      </w:r>
      <w:proofErr w:type="spellStart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>вчинення</w:t>
      </w:r>
      <w:proofErr w:type="spellEnd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>домашнього</w:t>
      </w:r>
      <w:proofErr w:type="spellEnd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>насильства</w:t>
      </w:r>
      <w:proofErr w:type="spellEnd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>щодо</w:t>
      </w:r>
      <w:proofErr w:type="spellEnd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b/>
          <w:bCs/>
          <w:sz w:val="32"/>
          <w:szCs w:val="24"/>
        </w:rPr>
        <w:t>дитини</w:t>
      </w:r>
      <w:proofErr w:type="spellEnd"/>
    </w:p>
    <w:p w:rsidR="00EF1073" w:rsidRDefault="00EF1073" w:rsidP="00EF107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Домашнє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насильство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діяння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бездіяльність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, сексуального,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психологічного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насильства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вчиняються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сі</w:t>
      </w:r>
      <w:proofErr w:type="gramStart"/>
      <w:r w:rsidRPr="00EF1073">
        <w:rPr>
          <w:rFonts w:ascii="Times New Roman" w:eastAsia="Times New Roman" w:hAnsi="Times New Roman" w:cs="Times New Roman"/>
          <w:sz w:val="24"/>
          <w:szCs w:val="24"/>
        </w:rPr>
        <w:t>м’ї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proofErr w:type="gram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родичами,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колишнім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теперішнім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подружжям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особами,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спільно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проживають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(проживали)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однією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сім’єю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(не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перебували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родинних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відносинах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шлюбі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собою,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незалежно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того,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проживає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(проживала) особа, яка вчиняла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домашнє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насильство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, у тому самому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постраждала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особа, а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погрози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1073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діянь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073" w:rsidRDefault="00EF1073" w:rsidP="00EF1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F1073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Нормативно-правові</w:t>
      </w:r>
      <w:proofErr w:type="spellEnd"/>
      <w:r w:rsidRPr="00EF1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b/>
          <w:bCs/>
          <w:sz w:val="24"/>
          <w:szCs w:val="24"/>
        </w:rPr>
        <w:t>акти</w:t>
      </w:r>
      <w:proofErr w:type="spellEnd"/>
      <w:r w:rsidRPr="00EF107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F1073" w:rsidRPr="00EF1073" w:rsidRDefault="00EF1073" w:rsidP="00EF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– Закон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протидію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домашньому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насильству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1073" w:rsidRPr="00EF1073" w:rsidRDefault="00EF1073" w:rsidP="00EF1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– Закон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1073" w:rsidRPr="00EF1073" w:rsidRDefault="00EF1073" w:rsidP="00EF1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– Постанова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EF1073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EF1073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22.08.2018 № 658 «Про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взаємодії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здійснюють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заходи у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протидії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домашньому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насильству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насильству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ознакою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статі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1073" w:rsidRPr="00EF1073" w:rsidRDefault="00EF1073" w:rsidP="00EF1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– Наказ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02.10.2018 № 1047 «Про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методичних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рекомендацій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реагування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випадки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домашнього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насильства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взаємодії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органами та службами»</w:t>
      </w:r>
    </w:p>
    <w:p w:rsidR="00EF1073" w:rsidRDefault="00EF1073" w:rsidP="00EF107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– Лист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30.10.2018 № 1/9-656 «Про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діагностичних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методик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протидії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домашньому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насильству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відносно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073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EF1073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Style w:val="a6"/>
        <w:tblW w:w="0" w:type="auto"/>
        <w:tblLook w:val="04A0"/>
      </w:tblPr>
      <w:tblGrid>
        <w:gridCol w:w="2125"/>
        <w:gridCol w:w="7872"/>
      </w:tblGrid>
      <w:tr w:rsidR="00EF1073" w:rsidTr="00EF1073">
        <w:tc>
          <w:tcPr>
            <w:tcW w:w="2125" w:type="dxa"/>
          </w:tcPr>
          <w:p w:rsidR="00EF1073" w:rsidRDefault="00EF1073" w:rsidP="00EF10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Особа</w:t>
            </w:r>
          </w:p>
        </w:tc>
        <w:tc>
          <w:tcPr>
            <w:tcW w:w="7872" w:type="dxa"/>
          </w:tcPr>
          <w:p w:rsidR="00EF1073" w:rsidRDefault="00EF1073" w:rsidP="00EF10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Покрокові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дії</w:t>
            </w:r>
            <w:proofErr w:type="spellEnd"/>
          </w:p>
        </w:tc>
      </w:tr>
      <w:tr w:rsidR="00EF1073" w:rsidTr="00EF1073">
        <w:tc>
          <w:tcPr>
            <w:tcW w:w="2125" w:type="dxa"/>
          </w:tcPr>
          <w:p w:rsidR="00EF1073" w:rsidRDefault="00EF1073" w:rsidP="00EF1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Керівник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закладу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72" w:type="dxa"/>
            <w:vAlign w:val="center"/>
          </w:tcPr>
          <w:p w:rsidR="00EF1073" w:rsidRPr="00EF1073" w:rsidRDefault="00EF1073" w:rsidP="00065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</w:t>
            </w:r>
            <w:proofErr w:type="gram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домашньому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шляхом:·     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1073" w:rsidRPr="00EF1073" w:rsidRDefault="00EF1073" w:rsidP="00065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інформаційно-просвітницьких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за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1073" w:rsidRPr="00EF1073" w:rsidRDefault="00EF1073" w:rsidP="00065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практичного психолога, </w:t>
            </w:r>
            <w:proofErr w:type="spellStart"/>
            <w:proofErr w:type="gram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постраждалими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1073" w:rsidRPr="00EF1073" w:rsidRDefault="00EF1073" w:rsidP="00065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</w:t>
            </w:r>
            <w:proofErr w:type="gram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закладу</w:t>
            </w:r>
            <w:proofErr w:type="gram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невідкладних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фактів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073" w:rsidTr="00EF1073">
        <w:tc>
          <w:tcPr>
            <w:tcW w:w="2125" w:type="dxa"/>
          </w:tcPr>
          <w:p w:rsidR="00EF1073" w:rsidRDefault="00EF1073" w:rsidP="00EF1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Уповноважена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особа,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здійснює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невідкладні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заходи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реагування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виявлення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фактів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насильства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та/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заяв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повідомлень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постраждалої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особи/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інших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7872" w:type="dxa"/>
            <w:vAlign w:val="center"/>
          </w:tcPr>
          <w:p w:rsidR="00EF1073" w:rsidRPr="00EF1073" w:rsidRDefault="00EF1073" w:rsidP="00065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·     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про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загрозу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доби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телефонного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ідрозділ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службу у справах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постраждалою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 та/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кривдником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F1073" w:rsidRPr="00EF1073" w:rsidRDefault="00EF1073" w:rsidP="00065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потреби).</w:t>
            </w:r>
          </w:p>
          <w:p w:rsidR="00EF1073" w:rsidRPr="00EF1073" w:rsidRDefault="00EF1073" w:rsidP="00065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Фіксує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фа</w:t>
            </w:r>
            <w:proofErr w:type="gram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ктів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gram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1073" w:rsidRPr="00EF1073" w:rsidRDefault="00EF1073" w:rsidP="00065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·     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</w:t>
            </w:r>
            <w:proofErr w:type="gram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1073" w:rsidRPr="00EF1073" w:rsidRDefault="00EF1073" w:rsidP="00065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 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ідозри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загрози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зустрічається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намагається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розговорити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встановити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контакт,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довірливі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стосунки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емоційну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1073" w:rsidRPr="00EF1073" w:rsidRDefault="00EF1073" w:rsidP="00065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розмови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з’ясовує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відбулися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073" w:rsidTr="00EF1073">
        <w:tc>
          <w:tcPr>
            <w:tcW w:w="2125" w:type="dxa"/>
            <w:vAlign w:val="center"/>
          </w:tcPr>
          <w:p w:rsidR="00EF1073" w:rsidRPr="00EF1073" w:rsidRDefault="00EF1073" w:rsidP="00EF1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Практичний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психолог</w:t>
            </w:r>
          </w:p>
        </w:tc>
        <w:tc>
          <w:tcPr>
            <w:tcW w:w="7872" w:type="dxa"/>
            <w:vAlign w:val="center"/>
          </w:tcPr>
          <w:p w:rsidR="00EF1073" w:rsidRPr="00EF1073" w:rsidRDefault="00EF1073" w:rsidP="00065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</w:t>
            </w:r>
            <w:r w:rsidRPr="00EF1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отриманні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особистого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виявлення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факту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загрози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потреби).</w:t>
            </w:r>
          </w:p>
          <w:p w:rsidR="00EF1073" w:rsidRPr="00EF1073" w:rsidRDefault="00EF1073" w:rsidP="00065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первинне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1073" w:rsidRPr="00EF1073" w:rsidRDefault="00EF1073" w:rsidP="00065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Не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залишає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наодинці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1073" w:rsidRPr="00EF1073" w:rsidRDefault="00EF1073" w:rsidP="00065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психологічний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супровід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іально-педагогічний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патронаж в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батьками;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батьками та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роз’яснювальної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негативним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наслідкам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1073" w:rsidRPr="00EF1073" w:rsidRDefault="00EF1073" w:rsidP="00065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Бере участь (у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оцінці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мультидисциплінарної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/району/ОТГ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родиною (за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погодженням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закладу).</w:t>
            </w:r>
          </w:p>
        </w:tc>
      </w:tr>
      <w:tr w:rsidR="00EF1073" w:rsidTr="00EF1073">
        <w:tc>
          <w:tcPr>
            <w:tcW w:w="2125" w:type="dxa"/>
            <w:vAlign w:val="center"/>
          </w:tcPr>
          <w:p w:rsidR="00EF1073" w:rsidRPr="00EF1073" w:rsidRDefault="00EF1073" w:rsidP="00065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Вихователь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72" w:type="dxa"/>
            <w:vAlign w:val="center"/>
          </w:tcPr>
          <w:p w:rsidR="00EF1073" w:rsidRPr="00EF1073" w:rsidRDefault="00EF1073" w:rsidP="00065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</w:t>
            </w:r>
            <w:r w:rsidRPr="00EF1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отриманні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особистого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виявлення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факту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загрози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уповноваженій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.·      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потреби).</w:t>
            </w:r>
          </w:p>
          <w:p w:rsidR="00EF1073" w:rsidRPr="00EF1073" w:rsidRDefault="00EF1073" w:rsidP="00065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первинне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1073" w:rsidRPr="00EF1073" w:rsidRDefault="00EF1073" w:rsidP="00065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Не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залишає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наодинці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1073" w:rsidRPr="00EF1073" w:rsidRDefault="00EF1073" w:rsidP="00065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поспілкуватись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постраждалою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діалогу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потрапила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загрозу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1073" w:rsidRPr="00EF1073" w:rsidRDefault="00EF1073" w:rsidP="00065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батьками;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батьками та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роз’яснювальної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негативним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наслідкам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073" w:rsidTr="00EF1073">
        <w:tc>
          <w:tcPr>
            <w:tcW w:w="2125" w:type="dxa"/>
            <w:vAlign w:val="center"/>
          </w:tcPr>
          <w:p w:rsidR="00EF1073" w:rsidRPr="00EF1073" w:rsidRDefault="00EF1073" w:rsidP="00065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Вузькі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</w:t>
            </w:r>
            <w:proofErr w:type="gram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іалісти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72" w:type="dxa"/>
            <w:vAlign w:val="center"/>
          </w:tcPr>
          <w:p w:rsidR="00EF1073" w:rsidRPr="00EF1073" w:rsidRDefault="00EF1073" w:rsidP="00065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При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загрози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уповноваженій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.·      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потреби).</w:t>
            </w:r>
          </w:p>
          <w:p w:rsidR="00EF1073" w:rsidRPr="00EF1073" w:rsidRDefault="00EF1073" w:rsidP="00065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·         Не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залишає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наодинці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1073" w:rsidRPr="00EF1073" w:rsidRDefault="00EF1073" w:rsidP="00065F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поспілкуватись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постраждалою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дотримуючись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діалогу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потрапила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загрозу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073" w:rsidTr="00EF1073">
        <w:tc>
          <w:tcPr>
            <w:tcW w:w="2125" w:type="dxa"/>
          </w:tcPr>
          <w:p w:rsidR="00EF1073" w:rsidRDefault="00EF1073" w:rsidP="00EF1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Медичний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персонал закладу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72" w:type="dxa"/>
          </w:tcPr>
          <w:p w:rsidR="00EF1073" w:rsidRPr="00EF1073" w:rsidRDefault="00E8380B" w:rsidP="00EF1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F1073" w:rsidRPr="00EF1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отриманні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особистого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виявлення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загрози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передає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керівнику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уповноваженій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;·       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невідкладну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медичну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F1073" w:rsidRPr="00EF1073" w:rsidRDefault="00E8380B" w:rsidP="00EF1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· 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первинне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1073" w:rsidRDefault="00E8380B" w:rsidP="00EF1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залишає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наодинці</w:t>
            </w:r>
            <w:proofErr w:type="spellEnd"/>
            <w:r w:rsidR="00EF1073"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073" w:rsidTr="00EF1073">
        <w:tc>
          <w:tcPr>
            <w:tcW w:w="2125" w:type="dxa"/>
          </w:tcPr>
          <w:p w:rsidR="00EF1073" w:rsidRDefault="00E8380B" w:rsidP="00EF1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Обслуговуючий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персонал закладу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72" w:type="dxa"/>
          </w:tcPr>
          <w:p w:rsidR="00E8380B" w:rsidRPr="00E8380B" w:rsidRDefault="00E8380B" w:rsidP="00E83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· </w:t>
            </w:r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83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отриманні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особистого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виявлення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загрози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передає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керівнику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уповноваженій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.·       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потреби).</w:t>
            </w:r>
          </w:p>
          <w:p w:rsidR="00EF1073" w:rsidRDefault="00E8380B" w:rsidP="00EF1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· </w:t>
            </w:r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залишає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наодинці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073" w:rsidTr="00EF1073">
        <w:tc>
          <w:tcPr>
            <w:tcW w:w="2125" w:type="dxa"/>
          </w:tcPr>
          <w:p w:rsidR="00EF1073" w:rsidRDefault="00E8380B" w:rsidP="00EF1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Дитина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постраждала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72" w:type="dxa"/>
          </w:tcPr>
          <w:p w:rsidR="00EF1073" w:rsidRDefault="00E8380B" w:rsidP="00EF1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·       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Звертається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  до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закладу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або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уповноваженої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особи,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або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закладу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380B">
              <w:rPr>
                <w:rFonts w:ascii="Times New Roman" w:hAnsi="Times New Roman" w:cs="Times New Roman"/>
              </w:rPr>
              <w:t>якому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довіря</w:t>
            </w:r>
            <w:proofErr w:type="gramStart"/>
            <w:r w:rsidRPr="00E8380B">
              <w:rPr>
                <w:rFonts w:ascii="Times New Roman" w:hAnsi="Times New Roman" w:cs="Times New Roman"/>
              </w:rPr>
              <w:t>є</w:t>
            </w:r>
            <w:proofErr w:type="spellEnd"/>
            <w:r w:rsidRPr="00E8380B">
              <w:rPr>
                <w:rFonts w:ascii="Times New Roman" w:hAnsi="Times New Roman" w:cs="Times New Roman"/>
              </w:rPr>
              <w:t>.</w:t>
            </w:r>
            <w:proofErr w:type="gramEnd"/>
            <w:r w:rsidRPr="00E8380B">
              <w:rPr>
                <w:rFonts w:ascii="Times New Roman" w:hAnsi="Times New Roman" w:cs="Times New Roman"/>
              </w:rPr>
              <w:t xml:space="preserve">·       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Або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/та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звертається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реагування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будь-якого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380B">
              <w:rPr>
                <w:rFonts w:ascii="Times New Roman" w:hAnsi="Times New Roman" w:cs="Times New Roman"/>
              </w:rPr>
              <w:t>що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заходи у </w:t>
            </w:r>
            <w:proofErr w:type="spellStart"/>
            <w:r w:rsidRPr="00E8380B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протидії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домашньому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насильству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8380B">
              <w:rPr>
                <w:rFonts w:ascii="Times New Roman" w:hAnsi="Times New Roman" w:cs="Times New Roman"/>
              </w:rPr>
              <w:t>наприклад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,  до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Національної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поліції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380B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у справах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, суду,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чи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380B">
              <w:rPr>
                <w:rFonts w:ascii="Times New Roman" w:hAnsi="Times New Roman" w:cs="Times New Roman"/>
              </w:rPr>
              <w:t>центрів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з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безкоштовної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вторинної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правової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допомоги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загальних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чи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спеціалізованих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служб </w:t>
            </w:r>
            <w:proofErr w:type="spellStart"/>
            <w:proofErr w:type="gramStart"/>
            <w:r w:rsidRPr="00E8380B">
              <w:rPr>
                <w:rFonts w:ascii="Times New Roman" w:hAnsi="Times New Roman" w:cs="Times New Roman"/>
              </w:rPr>
              <w:t>п</w:t>
            </w:r>
            <w:proofErr w:type="gramEnd"/>
            <w:r w:rsidRPr="00E8380B">
              <w:rPr>
                <w:rFonts w:ascii="Times New Roman" w:hAnsi="Times New Roman" w:cs="Times New Roman"/>
              </w:rPr>
              <w:t>ідтримки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постраждалих</w:t>
            </w:r>
            <w:proofErr w:type="spellEnd"/>
            <w:r w:rsidRPr="00E83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80B">
              <w:rPr>
                <w:rFonts w:ascii="Times New Roman" w:hAnsi="Times New Roman" w:cs="Times New Roman"/>
              </w:rPr>
              <w:t>осіб</w:t>
            </w:r>
            <w:proofErr w:type="spellEnd"/>
            <w:r w:rsidRPr="00E8380B">
              <w:rPr>
                <w:rFonts w:ascii="Times New Roman" w:hAnsi="Times New Roman" w:cs="Times New Roman"/>
              </w:rPr>
              <w:t>).</w:t>
            </w:r>
          </w:p>
        </w:tc>
      </w:tr>
      <w:tr w:rsidR="00EF1073" w:rsidTr="00EF1073">
        <w:tc>
          <w:tcPr>
            <w:tcW w:w="2125" w:type="dxa"/>
          </w:tcPr>
          <w:p w:rsidR="00EF1073" w:rsidRDefault="00E8380B" w:rsidP="00EF1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Батьки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постраждалої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дитини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</w:t>
            </w:r>
          </w:p>
        </w:tc>
        <w:tc>
          <w:tcPr>
            <w:tcW w:w="7872" w:type="dxa"/>
          </w:tcPr>
          <w:p w:rsidR="00E8380B" w:rsidRPr="00E8380B" w:rsidRDefault="00E8380B" w:rsidP="00E83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Забезпечують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дитині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екстреної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потреби).·       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Звертаються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для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довіря</w:t>
            </w:r>
            <w:proofErr w:type="gram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F1073" w:rsidRDefault="00E8380B" w:rsidP="00EF1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/та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звертаються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будь-якого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домашньому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наприклад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до 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справах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суду,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центрів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безоплатної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вторинної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спеціалізованих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proofErr w:type="gram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ідтримки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постраждалих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E8380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1073" w:rsidTr="00EF1073">
        <w:tc>
          <w:tcPr>
            <w:tcW w:w="2125" w:type="dxa"/>
          </w:tcPr>
          <w:p w:rsidR="00EF1073" w:rsidRDefault="00E8380B" w:rsidP="00EF1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особи,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яким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стало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відомо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випадок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домашнього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насильства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72" w:type="dxa"/>
          </w:tcPr>
          <w:p w:rsidR="00E8380B" w:rsidRPr="00EF1073" w:rsidRDefault="00E8380B" w:rsidP="00E838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Не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залишають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наодинці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1073" w:rsidRDefault="00E8380B" w:rsidP="00E838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Передають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суб’єктам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домашньому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наприклад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  органам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справах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суду,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EF107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8716C6" w:rsidRDefault="008716C6" w:rsidP="00E8380B">
      <w:pPr>
        <w:spacing w:before="100" w:beforeAutospacing="1" w:after="100" w:afterAutospacing="1" w:line="240" w:lineRule="auto"/>
        <w:ind w:firstLine="426"/>
      </w:pPr>
    </w:p>
    <w:sectPr w:rsidR="008716C6" w:rsidSect="00EF1073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073"/>
    <w:rsid w:val="008716C6"/>
    <w:rsid w:val="00E8380B"/>
    <w:rsid w:val="00E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1073"/>
    <w:rPr>
      <w:b/>
      <w:bCs/>
    </w:rPr>
  </w:style>
  <w:style w:type="character" w:styleId="a5">
    <w:name w:val="Emphasis"/>
    <w:basedOn w:val="a0"/>
    <w:uiPriority w:val="20"/>
    <w:qFormat/>
    <w:rsid w:val="00EF1073"/>
    <w:rPr>
      <w:i/>
      <w:iCs/>
    </w:rPr>
  </w:style>
  <w:style w:type="table" w:styleId="a6">
    <w:name w:val="Table Grid"/>
    <w:basedOn w:val="a1"/>
    <w:uiPriority w:val="59"/>
    <w:rsid w:val="00EF1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2021-10-07T06:35:00Z</dcterms:created>
  <dcterms:modified xsi:type="dcterms:W3CDTF">2021-10-07T06:55:00Z</dcterms:modified>
</cp:coreProperties>
</file>