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57" w:rsidRDefault="005A2057" w:rsidP="005A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  <w:lang w:val="uk-UA"/>
        </w:rPr>
      </w:pPr>
      <w:r w:rsidRPr="005A2057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  <w:lang w:val="uk-UA"/>
        </w:rPr>
        <w:t xml:space="preserve">Вплив рухової активності </w:t>
      </w:r>
      <w:r w:rsidRPr="005A2057"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  <w:lang w:val="uk-UA"/>
        </w:rPr>
        <w:t>на інтелект дитини</w:t>
      </w:r>
    </w:p>
    <w:p w:rsidR="005A2057" w:rsidRDefault="005A2057" w:rsidP="005A20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A2057" w:rsidRPr="005A2057" w:rsidRDefault="005A2057" w:rsidP="005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Дослідники дитячої фізіології </w:t>
      </w:r>
      <w:r w:rsidRPr="005A205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 психології встановили, що ру</w:t>
      </w:r>
      <w:r w:rsidRPr="005A205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хова активність поліпшує мозковий кровообіг та функціональний стан центральної нервової системи, активізує психічні процеси, під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вищує розумову працездатність дитини. Утім, зі вступом дитини до школи її рухова активність різко знижується. Одні фахівці ствер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джують, що показник рухової активності знижується на 50%, дру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гі — майже на 90%. Крім того, і сама школа, де дитина навчається 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впродовж багатьох років, не заохочує фізичну активність: «Сиди спо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5A205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кійно!», «Не крутись на уроці!», «Вгамуйся!» — схожі зауваження час</w:t>
      </w:r>
      <w:r w:rsidRPr="005A205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то лунають у класі. Тож чи не кожен школяр із «дитини, що граєть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ся» різко перетворюється на «дитину, яка сидить».</w:t>
      </w:r>
    </w:p>
    <w:p w:rsidR="005A2057" w:rsidRPr="005A2057" w:rsidRDefault="005A2057" w:rsidP="005A2057">
      <w:pPr>
        <w:shd w:val="clear" w:color="auto" w:fill="FFFFFF"/>
        <w:spacing w:before="336" w:after="0" w:line="240" w:lineRule="auto"/>
        <w:ind w:lef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uk-UA"/>
        </w:rPr>
        <w:t>Завдання для батьків</w:t>
      </w:r>
    </w:p>
    <w:p w:rsidR="005A2057" w:rsidRPr="005A2057" w:rsidRDefault="005A2057" w:rsidP="005A2057">
      <w:pPr>
        <w:shd w:val="clear" w:color="auto" w:fill="FFFFFF"/>
        <w:spacing w:before="110" w:after="0" w:line="240" w:lineRule="auto"/>
        <w:ind w:left="10" w:right="5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ліпше зрозуміли,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розповідатим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початку консультації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давайте виконаємо таку вправу: сядьте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рівно, не руха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ся й спробу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запам'ятати текст, який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читатим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A2057" w:rsidRDefault="005A2057" w:rsidP="005A2057">
      <w:pPr>
        <w:shd w:val="clear" w:color="auto" w:fill="FFFFFF"/>
        <w:spacing w:after="0" w:line="240" w:lineRule="auto"/>
        <w:ind w:left="466" w:right="1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(Текст)</w:t>
      </w:r>
    </w:p>
    <w:p w:rsidR="005A2057" w:rsidRPr="005A2057" w:rsidRDefault="005A2057" w:rsidP="005A2057">
      <w:pPr>
        <w:shd w:val="clear" w:color="auto" w:fill="FFFFFF"/>
        <w:spacing w:after="0" w:line="240" w:lineRule="auto"/>
        <w:ind w:right="1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для батьків:</w:t>
      </w:r>
    </w:p>
    <w:p w:rsidR="005A2057" w:rsidRPr="005A2057" w:rsidRDefault="005A2057" w:rsidP="005A2057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з тексту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запам'ятали?</w:t>
      </w:r>
    </w:p>
    <w:p w:rsidR="005A2057" w:rsidRPr="005A2057" w:rsidRDefault="005A2057" w:rsidP="005A2057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Статичне сидіння допомагало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Вам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заважало?</w:t>
      </w:r>
    </w:p>
    <w:p w:rsidR="005A2057" w:rsidRPr="005A2057" w:rsidRDefault="005A2057" w:rsidP="005A2057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Через який проміжок часу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втратили розуміння тексту?</w:t>
      </w:r>
    </w:p>
    <w:p w:rsidR="005A2057" w:rsidRPr="005A2057" w:rsidRDefault="005A2057" w:rsidP="005A2057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912" w:hanging="1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Чи хотіли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поворухнутися? Які емоції відчували під час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вправи?</w:t>
      </w:r>
    </w:p>
    <w:p w:rsidR="005A2057" w:rsidRPr="005A2057" w:rsidRDefault="005A2057" w:rsidP="005A2057">
      <w:pPr>
        <w:shd w:val="clear" w:color="auto" w:fill="FFFFFF"/>
        <w:spacing w:before="5" w:after="0" w:line="240" w:lineRule="auto"/>
        <w:ind w:left="5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Тепер Ви розумієте</w:t>
      </w: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такі самі емоції і відчуття виникають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ваших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під час статичних занять у ди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тячому садку та школі. А відтак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відволікали</w:t>
      </w:r>
    </w:p>
    <w:p w:rsidR="005A2057" w:rsidRPr="005A2057" w:rsidRDefault="005A2057" w:rsidP="005A2057">
      <w:pPr>
        <w:shd w:val="clear" w:color="auto" w:fill="FFFFFF"/>
        <w:spacing w:before="58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зауваженнями.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Уявіть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 почувалися б, коли впереміж із цінною інформацією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чули б репліки на кшталт: «Не кру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5A205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сь!», «Сиди спокійно!», «Поклади</w:t>
      </w:r>
      <w:r w:rsidRPr="005A205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руки на парту» тощо.</w:t>
      </w:r>
    </w:p>
    <w:p w:rsidR="005A2057" w:rsidRPr="005A2057" w:rsidRDefault="005A2057" w:rsidP="005A2057">
      <w:pPr>
        <w:shd w:val="clear" w:color="auto" w:fill="FFFFFF"/>
        <w:spacing w:before="346" w:after="0" w:line="240" w:lineRule="auto"/>
        <w:ind w:right="10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Золота середина </w:t>
      </w:r>
      <w:r w:rsidRPr="005A205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/>
        </w:rPr>
        <w:t>у розвитку дитини</w:t>
      </w:r>
    </w:p>
    <w:p w:rsidR="005A2057" w:rsidRPr="005A2057" w:rsidRDefault="005A2057" w:rsidP="005A2057">
      <w:pPr>
        <w:shd w:val="clear" w:color="auto" w:fill="FFFFFF"/>
        <w:spacing w:before="96" w:after="0" w:line="240" w:lineRule="auto"/>
        <w:ind w:left="5" w:righ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Статичне, нерухоме положен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— не природне для дитини. На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 три-чотиримісячний малюк, аби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більше побачити і відчути, намага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ється піднятись або вимагає у дорос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лого змінити положення його тіла — перевернути на інший бік, взяти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</w:t>
      </w:r>
      <w:r w:rsidRPr="005A205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уки. Дорослі, які обмежують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дитину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днією позою — сидінням у манежі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205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або візочку, обмежують її у природном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 русі й, відповідно, у пізнанні</w:t>
      </w:r>
      <w:r w:rsidRPr="005A205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нового.</w:t>
      </w:r>
    </w:p>
    <w:p w:rsidR="005A2057" w:rsidRPr="005A2057" w:rsidRDefault="005A2057" w:rsidP="005A2057">
      <w:pPr>
        <w:shd w:val="clear" w:color="auto" w:fill="FFFFFF"/>
        <w:spacing w:after="0" w:line="240" w:lineRule="auto"/>
        <w:ind w:righ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Маленька </w:t>
      </w: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дитина має набувати досвіду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— знайомитись з но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вими предметами і явищами, відчувати їх на смак і дотик, пересу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ватися у просторі й у такий спосіб тренувати свій м'язовий апарат готувати його до ходьби. Саме рух — найбажаніша форма навчання для дитини. Наприклад, просторові поняття: високо — низько, дале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 — близько, ліворуч — праворуч, дитина ліпше засвоює, коли здій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снює відповідні дії.</w:t>
      </w:r>
    </w:p>
    <w:p w:rsidR="005A2057" w:rsidRPr="005A2057" w:rsidRDefault="005A2057" w:rsidP="005A2057">
      <w:pPr>
        <w:shd w:val="clear" w:color="auto" w:fill="FFFFFF"/>
        <w:spacing w:after="0" w:line="240" w:lineRule="auto"/>
        <w:ind w:lef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Систематична висока рухова активність дитини протягом на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вчального дня підвищує функціональну діяльність м'язового апа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рату і у такий спосіб позитивно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впливає на психічну сферу. Тому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оптимальне використання рухової активності підвищує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озумову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працездатність дитини.</w:t>
      </w:r>
    </w:p>
    <w:p w:rsidR="005A2057" w:rsidRPr="005A2057" w:rsidRDefault="005A2057" w:rsidP="005A2057">
      <w:pPr>
        <w:shd w:val="clear" w:color="auto" w:fill="FFFFFF"/>
        <w:spacing w:after="0" w:line="240" w:lineRule="auto"/>
        <w:ind w:lef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жаль, </w:t>
      </w: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сучасні моделі навчання і виховання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не забезпечу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ють цілісного, інтегративного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пливу на особистість дитини. Тож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гармонійному розвитку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дошкільника не сприяють. Фізичний та ін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телектуальний розвиток дитини здебільшого здійснюють локальне 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та не поєднують їх між собою. Утім, різні сфери розвитку дитини —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фізична, емоційна та інтелектуальна — не розвиваються нарізно окремо одна від одної. Розвиток однієї зі сфер впливає на всі інші сфери в комплексі. Звісно, у дитячому садку проводять інтегровані заняття, а в школі — заняття з фізкультури, проте цього недостат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ньо. Тому одне із головних завдань батьків — стежити за фізичною активністю дитини вдома.</w:t>
      </w:r>
    </w:p>
    <w:p w:rsidR="005A2057" w:rsidRPr="005A2057" w:rsidRDefault="005A2057" w:rsidP="005A2057">
      <w:pPr>
        <w:shd w:val="clear" w:color="auto" w:fill="FFFFFF"/>
        <w:spacing w:before="331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/>
        </w:rPr>
        <w:t>Рекомендації для батьків</w:t>
      </w:r>
    </w:p>
    <w:p w:rsidR="005A2057" w:rsidRPr="005A2057" w:rsidRDefault="005A2057" w:rsidP="005A2057">
      <w:pPr>
        <w:shd w:val="clear" w:color="auto" w:fill="FFFFFF"/>
        <w:spacing w:before="106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Щоб гармонійно розвивати дитину, доцільно скористатися ре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комендаціями.</w:t>
      </w:r>
    </w:p>
    <w:p w:rsidR="005A2057" w:rsidRPr="005A2057" w:rsidRDefault="005A2057" w:rsidP="005A20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Змінювати положення тіла дитини,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якій не виповнилося пів року, повертати її вправо-вліво, бра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 на руки. У такий спосіб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не лише розширити поле зо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 дитини, а и зменшити рівень її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три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вожності, сприяти зміцненню зв'язку «мама — дитина».</w:t>
      </w:r>
    </w:p>
    <w:p w:rsidR="005A2057" w:rsidRPr="005A2057" w:rsidRDefault="005A2057" w:rsidP="005A2057">
      <w:pPr>
        <w:shd w:val="clear" w:color="auto" w:fill="FFFFFF"/>
        <w:spacing w:before="5" w:after="0" w:line="240" w:lineRule="auto"/>
        <w:ind w:righ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Не обмежувати активність дитини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віком до року манежем. Звісно, є моменти, коли необхідно залишити дитину в безпечному місці на декілька хвилин. Утім, цим не слід зловживати, аби не зни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зити пізнавальний інтерес дитини до навколишнього світу та спіл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кування.</w:t>
      </w:r>
    </w:p>
    <w:p w:rsidR="005A2057" w:rsidRPr="005A2057" w:rsidRDefault="005A2057" w:rsidP="005A2057">
      <w:pPr>
        <w:shd w:val="clear" w:color="auto" w:fill="FFFFFF"/>
        <w:spacing w:before="5" w:after="0" w:line="240" w:lineRule="auto"/>
        <w:ind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Дотримуватися правила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— щоденна прогулянка на свіжому повітрі у будь-яку погоду та пору року. Одяг та взуття дитини мають відповідати погоді, а тривалість прогулянки — залежить від віку ди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тини й температури на вулиці.</w:t>
      </w:r>
    </w:p>
    <w:p w:rsidR="005A2057" w:rsidRPr="005A2057" w:rsidRDefault="005A2057" w:rsidP="005A2057">
      <w:pPr>
        <w:shd w:val="clear" w:color="auto" w:fill="FFFFFF"/>
        <w:spacing w:after="0" w:line="240" w:lineRule="auto"/>
        <w:ind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Не вимагати від дитини, 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аби під час навчання вона сиділа за столом і не рухалася. Дитина дошкільного віку фізіологічно не здатна висидіти на одному місці. Малювати або вивчати цифри та кольори можна і лежачи на підлозі. Статичні вправи доцільно змі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нювати рухливими або робити </w:t>
      </w:r>
      <w:proofErr w:type="spellStart"/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паузи-фізкультхвилинки</w:t>
      </w:r>
      <w:proofErr w:type="spellEnd"/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0DD9" w:rsidRDefault="005A2057" w:rsidP="005A2057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Намагатися надавати заняттям практичного характеру.</w:t>
      </w:r>
      <w:r w:rsidRPr="005A20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Приміром, під час навчання математиці можна використовувати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справжні предмети та рухати їх або вивчати кольори за допомогою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рухливої гри. Спершу дитині демонструють колір та називають його,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 відтак пропонують знайти предмет відповідного кольору в кімнаті</w:t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або на столі. У такий спосіб можна модифікувати будь-яке навчальне</w:t>
      </w:r>
      <w:r w:rsidRPr="005A205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br/>
      </w:r>
      <w:r w:rsidRPr="005A2057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завдання, зробити його цікавим та веселим.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A2057" w:rsidRDefault="005A2057" w:rsidP="005A2057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Література:</w:t>
      </w: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 «Практичний психолог. Дитячий садок», №3, 2019 р.</w:t>
      </w: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057" w:rsidRDefault="005A2057" w:rsidP="005A2057">
      <w:pPr>
        <w:spacing w:after="0" w:line="240" w:lineRule="auto"/>
        <w:ind w:firstLine="456"/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.3pt;margin-top:.75pt;width:417pt;height:53.1pt;z-index:251660288" fillcolor="yellow" strokecolor="#974706 [1609]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Лекція для батьків"/>
          </v:shape>
        </w:pict>
      </w: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Default="005A2057" w:rsidP="005A2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136" style="position:absolute;left:0;text-align:left;margin-left:.3pt;margin-top:1.25pt;width:496pt;height:117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плив рухової активності&#10;на інтелект дитини&quot;"/>
          </v:shape>
        </w:pict>
      </w: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Default="005A2057" w:rsidP="005A20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Default="005A2057" w:rsidP="005A2057">
      <w:pPr>
        <w:rPr>
          <w:rFonts w:ascii="Times New Roman" w:hAnsi="Times New Roman" w:cs="Times New Roman"/>
          <w:sz w:val="28"/>
          <w:szCs w:val="28"/>
        </w:rPr>
      </w:pPr>
    </w:p>
    <w:p w:rsidR="005A2057" w:rsidRPr="005A2057" w:rsidRDefault="005A2057" w:rsidP="005A2057">
      <w:pPr>
        <w:tabs>
          <w:tab w:val="left" w:pos="8490"/>
        </w:tabs>
        <w:rPr>
          <w:rFonts w:ascii="Monotype Corsiva" w:hAnsi="Monotype Corsiva"/>
          <w:b/>
          <w:sz w:val="32"/>
          <w:szCs w:val="32"/>
          <w:lang w:val="uk-UA"/>
        </w:rPr>
      </w:pPr>
      <w:r w:rsidRPr="005A20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5A2057">
        <w:rPr>
          <w:rFonts w:ascii="Monotype Corsiva" w:hAnsi="Monotype Corsiva"/>
          <w:b/>
          <w:sz w:val="32"/>
          <w:szCs w:val="32"/>
          <w:lang w:val="uk-UA"/>
        </w:rPr>
        <w:t>Підготувал</w:t>
      </w:r>
      <w:r>
        <w:rPr>
          <w:rFonts w:ascii="Monotype Corsiva" w:hAnsi="Monotype Corsiva"/>
          <w:b/>
          <w:sz w:val="32"/>
          <w:szCs w:val="32"/>
          <w:lang w:val="uk-UA"/>
        </w:rPr>
        <w:t>а</w:t>
      </w:r>
      <w:r w:rsidRPr="005A2057">
        <w:rPr>
          <w:rFonts w:ascii="Monotype Corsiva" w:hAnsi="Monotype Corsiva"/>
          <w:b/>
          <w:sz w:val="32"/>
          <w:szCs w:val="32"/>
          <w:lang w:val="uk-UA"/>
        </w:rPr>
        <w:t xml:space="preserve">                                                                                   </w:t>
      </w:r>
    </w:p>
    <w:p w:rsidR="005A2057" w:rsidRPr="005A2057" w:rsidRDefault="005A2057" w:rsidP="005A2057">
      <w:pPr>
        <w:tabs>
          <w:tab w:val="left" w:pos="8490"/>
        </w:tabs>
        <w:rPr>
          <w:rFonts w:ascii="Monotype Corsiva" w:hAnsi="Monotype Corsiva"/>
          <w:b/>
          <w:sz w:val="32"/>
          <w:szCs w:val="32"/>
          <w:lang w:val="uk-UA"/>
        </w:rPr>
      </w:pPr>
      <w:r w:rsidRPr="005A2057">
        <w:rPr>
          <w:rFonts w:ascii="Monotype Corsiva" w:hAnsi="Monotype Corsiva"/>
          <w:b/>
          <w:sz w:val="32"/>
          <w:szCs w:val="32"/>
          <w:lang w:val="uk-UA"/>
        </w:rPr>
        <w:t xml:space="preserve">                                                              практичний психолог ДНЗ № 16 «Друж</w:t>
      </w:r>
      <w:r>
        <w:rPr>
          <w:rFonts w:ascii="Monotype Corsiva" w:hAnsi="Monotype Corsiva"/>
          <w:b/>
          <w:sz w:val="32"/>
          <w:szCs w:val="32"/>
          <w:lang w:val="uk-UA"/>
        </w:rPr>
        <w:t>ба»</w:t>
      </w:r>
      <w:r w:rsidRPr="005A2057">
        <w:rPr>
          <w:rFonts w:ascii="Monotype Corsiva" w:hAnsi="Monotype Corsiva"/>
          <w:b/>
          <w:sz w:val="32"/>
          <w:szCs w:val="32"/>
          <w:lang w:val="uk-UA"/>
        </w:rPr>
        <w:t xml:space="preserve">                                         </w:t>
      </w:r>
    </w:p>
    <w:p w:rsidR="005A2057" w:rsidRPr="005A2057" w:rsidRDefault="005A2057" w:rsidP="005A2057">
      <w:pPr>
        <w:tabs>
          <w:tab w:val="left" w:pos="8490"/>
        </w:tabs>
        <w:rPr>
          <w:rFonts w:ascii="Monotype Corsiva" w:hAnsi="Monotype Corsiva"/>
          <w:b/>
          <w:sz w:val="32"/>
          <w:szCs w:val="32"/>
          <w:lang w:val="uk-UA"/>
        </w:rPr>
      </w:pPr>
      <w:r w:rsidRPr="005A2057">
        <w:rPr>
          <w:rFonts w:ascii="Monotype Corsiva" w:hAnsi="Monotype Corsiva"/>
          <w:b/>
          <w:sz w:val="32"/>
          <w:szCs w:val="32"/>
          <w:lang w:val="uk-UA"/>
        </w:rPr>
        <w:t xml:space="preserve">                                                                            </w:t>
      </w:r>
      <w:proofErr w:type="spellStart"/>
      <w:r w:rsidRPr="005A2057">
        <w:rPr>
          <w:rFonts w:ascii="Monotype Corsiva" w:hAnsi="Monotype Corsiva"/>
          <w:b/>
          <w:sz w:val="32"/>
          <w:szCs w:val="32"/>
          <w:lang w:val="uk-UA"/>
        </w:rPr>
        <w:t>Чуйкова</w:t>
      </w:r>
      <w:proofErr w:type="spellEnd"/>
      <w:r w:rsidRPr="005A2057">
        <w:rPr>
          <w:rFonts w:ascii="Monotype Corsiva" w:hAnsi="Monotype Corsiva"/>
          <w:b/>
          <w:sz w:val="32"/>
          <w:szCs w:val="32"/>
          <w:lang w:val="uk-UA"/>
        </w:rPr>
        <w:t xml:space="preserve"> Олена Володимирівна</w:t>
      </w:r>
    </w:p>
    <w:p w:rsidR="005A2057" w:rsidRPr="005A2057" w:rsidRDefault="005A2057" w:rsidP="005A205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A2057" w:rsidRPr="005A2057" w:rsidSect="005A2057">
      <w:pgSz w:w="11906" w:h="16838"/>
      <w:pgMar w:top="709" w:right="850" w:bottom="568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56F5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2057"/>
    <w:rsid w:val="000D56B5"/>
    <w:rsid w:val="00583430"/>
    <w:rsid w:val="005A2057"/>
    <w:rsid w:val="00AC5561"/>
    <w:rsid w:val="00DF0774"/>
    <w:rsid w:val="00E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792</Words>
  <Characters>4518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санек+толян</dc:creator>
  <cp:keywords/>
  <dc:description/>
  <cp:lastModifiedBy>санек+толян</cp:lastModifiedBy>
  <cp:revision>1</cp:revision>
  <dcterms:created xsi:type="dcterms:W3CDTF">2020-12-21T07:10:00Z</dcterms:created>
  <dcterms:modified xsi:type="dcterms:W3CDTF">2020-12-21T08:20:00Z</dcterms:modified>
</cp:coreProperties>
</file>